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r>
        <w:rPr>
          <w:noProof/>
          <w:lang w:eastAsia="hu-HU"/>
        </w:rPr>
        <w:drawing>
          <wp:inline distT="0" distB="0" distL="0" distR="0">
            <wp:extent cx="5760720" cy="969010"/>
            <wp:effectExtent l="19050" t="0" r="0" b="0"/>
            <wp:docPr id="1" name="Kép 0" descr="UMVP-DARÁ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VP-DARÁNY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9F" w:rsidRDefault="00A74B9F"/>
    <w:p w:rsidR="00A74B9F" w:rsidRPr="00A74B9F" w:rsidRDefault="00A74B9F">
      <w:pPr>
        <w:rPr>
          <w:b/>
        </w:rPr>
      </w:pPr>
    </w:p>
    <w:p w:rsidR="00A74B9F" w:rsidRPr="00835F94" w:rsidRDefault="00A74B9F" w:rsidP="00835F94">
      <w:pPr>
        <w:jc w:val="both"/>
        <w:rPr>
          <w:sz w:val="28"/>
          <w:szCs w:val="28"/>
        </w:rPr>
      </w:pPr>
      <w:r w:rsidRPr="00835F94">
        <w:rPr>
          <w:sz w:val="28"/>
          <w:szCs w:val="28"/>
        </w:rPr>
        <w:t xml:space="preserve">Megjelent a </w:t>
      </w:r>
      <w:r w:rsidRPr="00835F94">
        <w:rPr>
          <w:bCs/>
          <w:iCs/>
          <w:sz w:val="28"/>
          <w:szCs w:val="28"/>
        </w:rPr>
        <w:t xml:space="preserve">Mikro-, kis- és középvállalkozások termelési kapacitásainak bővítése </w:t>
      </w:r>
      <w:r w:rsidRPr="00835F94">
        <w:rPr>
          <w:sz w:val="28"/>
          <w:szCs w:val="28"/>
        </w:rPr>
        <w:t xml:space="preserve">és a </w:t>
      </w:r>
      <w:r w:rsidRPr="00835F94">
        <w:rPr>
          <w:bCs/>
          <w:iCs/>
          <w:sz w:val="28"/>
          <w:szCs w:val="28"/>
        </w:rPr>
        <w:t>Fiatalok vállalkozóvá válásának támogatása</w:t>
      </w:r>
      <w:r w:rsidRPr="00835F94">
        <w:rPr>
          <w:sz w:val="28"/>
          <w:szCs w:val="28"/>
        </w:rPr>
        <w:t xml:space="preserve"> pályázati felhívás.</w:t>
      </w:r>
    </w:p>
    <w:p w:rsidR="00A74B9F" w:rsidRPr="00835F94" w:rsidRDefault="00A74B9F">
      <w:pPr>
        <w:rPr>
          <w:sz w:val="24"/>
          <w:szCs w:val="24"/>
        </w:rPr>
      </w:pPr>
      <w:r w:rsidRPr="00835F94">
        <w:rPr>
          <w:sz w:val="24"/>
          <w:szCs w:val="24"/>
        </w:rPr>
        <w:t>Közzétéve: 2014. október 17.</w:t>
      </w:r>
    </w:p>
    <w:p w:rsidR="00A74B9F" w:rsidRPr="00A74B9F" w:rsidRDefault="00A74B9F">
      <w:pPr>
        <w:rPr>
          <w:b/>
          <w:sz w:val="24"/>
          <w:szCs w:val="24"/>
        </w:rPr>
      </w:pPr>
    </w:p>
    <w:p w:rsidR="00A74B9F" w:rsidRDefault="00A74B9F">
      <w:pPr>
        <w:rPr>
          <w:sz w:val="24"/>
          <w:szCs w:val="24"/>
        </w:rPr>
      </w:pPr>
      <w:r w:rsidRPr="00A74B9F">
        <w:rPr>
          <w:sz w:val="24"/>
          <w:szCs w:val="24"/>
        </w:rPr>
        <w:t>Tisztelt Ügyfeleink!</w:t>
      </w:r>
    </w:p>
    <w:p w:rsidR="00835F94" w:rsidRPr="00A74B9F" w:rsidRDefault="008F0623">
      <w:pPr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81025" cy="819150"/>
            <wp:effectExtent l="19050" t="0" r="9525" b="0"/>
            <wp:docPr id="3" name="Kép 1" descr="sz2020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2020logo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9F" w:rsidRDefault="00A74B9F" w:rsidP="00A74B9F">
      <w:pPr>
        <w:jc w:val="both"/>
        <w:rPr>
          <w:sz w:val="24"/>
          <w:szCs w:val="24"/>
        </w:rPr>
      </w:pPr>
      <w:r w:rsidRPr="00A74B9F">
        <w:rPr>
          <w:sz w:val="24"/>
          <w:szCs w:val="24"/>
        </w:rPr>
        <w:t xml:space="preserve">Mivel a 2007-2013-as programozási időszak </w:t>
      </w:r>
      <w:r w:rsidR="00835F94">
        <w:rPr>
          <w:sz w:val="24"/>
          <w:szCs w:val="24"/>
        </w:rPr>
        <w:t>"</w:t>
      </w:r>
      <w:proofErr w:type="spellStart"/>
      <w:r w:rsidRPr="00835F94">
        <w:rPr>
          <w:bCs/>
          <w:iCs/>
          <w:sz w:val="24"/>
          <w:szCs w:val="24"/>
        </w:rPr>
        <w:t>Mikrovállalkozások</w:t>
      </w:r>
      <w:proofErr w:type="spellEnd"/>
      <w:r w:rsidRPr="00835F94">
        <w:rPr>
          <w:bCs/>
          <w:iCs/>
          <w:sz w:val="24"/>
          <w:szCs w:val="24"/>
        </w:rPr>
        <w:t xml:space="preserve"> fejlesztése és létrehozása</w:t>
      </w:r>
      <w:r w:rsidR="00835F94">
        <w:rPr>
          <w:bCs/>
          <w:iCs/>
          <w:sz w:val="24"/>
          <w:szCs w:val="24"/>
        </w:rPr>
        <w:t>"</w:t>
      </w:r>
      <w:r w:rsidRPr="00A74B9F">
        <w:rPr>
          <w:sz w:val="24"/>
          <w:szCs w:val="24"/>
        </w:rPr>
        <w:t xml:space="preserve"> támogatási jogcíme nem került nevesítésre a 2014-2020 közötti Vidékfejlesztési Programban, ezért a vidéki vállalkozások a </w:t>
      </w:r>
      <w:hyperlink r:id="rId6" w:tooltip="pdf 3 640 kB" w:history="1">
        <w:r w:rsidRPr="00A74B9F">
          <w:rPr>
            <w:rStyle w:val="Hiperhivatkozs"/>
            <w:sz w:val="24"/>
            <w:szCs w:val="24"/>
          </w:rPr>
          <w:t>Gazdaságfejlesztési és Innovációs Operatív Program</w:t>
        </w:r>
      </w:hyperlink>
      <w:r w:rsidRPr="00A74B9F">
        <w:rPr>
          <w:sz w:val="24"/>
          <w:szCs w:val="24"/>
        </w:rPr>
        <w:t xml:space="preserve"> (GINOP) keretén belül tudnak fejlesztési forráshoz jutni. </w:t>
      </w:r>
    </w:p>
    <w:p w:rsidR="00A74B9F" w:rsidRPr="00835F94" w:rsidRDefault="00A74B9F" w:rsidP="00A74B9F">
      <w:pPr>
        <w:jc w:val="both"/>
        <w:rPr>
          <w:sz w:val="24"/>
          <w:szCs w:val="24"/>
        </w:rPr>
      </w:pPr>
      <w:r w:rsidRPr="00835F94">
        <w:rPr>
          <w:bCs/>
          <w:sz w:val="24"/>
          <w:szCs w:val="24"/>
        </w:rPr>
        <w:t xml:space="preserve">Ezúton hívjuk fel a figyelmet a </w:t>
      </w:r>
      <w:r w:rsidRPr="00835F94">
        <w:rPr>
          <w:b/>
          <w:bCs/>
          <w:sz w:val="24"/>
          <w:szCs w:val="24"/>
        </w:rPr>
        <w:t>"SZÉCHENYI 2020"</w:t>
      </w:r>
      <w:r w:rsidR="00835F94" w:rsidRPr="00835F94">
        <w:rPr>
          <w:bCs/>
          <w:sz w:val="24"/>
          <w:szCs w:val="24"/>
        </w:rPr>
        <w:t xml:space="preserve"> honlapo</w:t>
      </w:r>
      <w:r w:rsidRPr="00835F94">
        <w:rPr>
          <w:bCs/>
          <w:sz w:val="24"/>
          <w:szCs w:val="24"/>
        </w:rPr>
        <w:t>n megjelent két pályázat</w:t>
      </w:r>
      <w:r w:rsidR="00835F94" w:rsidRPr="00835F94">
        <w:rPr>
          <w:bCs/>
          <w:sz w:val="24"/>
          <w:szCs w:val="24"/>
        </w:rPr>
        <w:t>i kiírásra</w:t>
      </w:r>
      <w:proofErr w:type="gramStart"/>
      <w:r w:rsidR="00835F94" w:rsidRPr="00835F94">
        <w:rPr>
          <w:bCs/>
          <w:sz w:val="24"/>
          <w:szCs w:val="24"/>
        </w:rPr>
        <w:t>,  amelyek</w:t>
      </w:r>
      <w:proofErr w:type="gramEnd"/>
      <w:r w:rsidR="00835F94" w:rsidRPr="00835F94">
        <w:rPr>
          <w:bCs/>
          <w:sz w:val="24"/>
          <w:szCs w:val="24"/>
        </w:rPr>
        <w:t xml:space="preserve"> </w:t>
      </w:r>
      <w:r w:rsidRPr="00835F94">
        <w:rPr>
          <w:bCs/>
          <w:sz w:val="24"/>
          <w:szCs w:val="24"/>
        </w:rPr>
        <w:t>egyrészt a</w:t>
      </w:r>
      <w:r w:rsidRPr="00835F94">
        <w:rPr>
          <w:b/>
          <w:bCs/>
          <w:sz w:val="24"/>
          <w:szCs w:val="24"/>
        </w:rPr>
        <w:t xml:space="preserve"> Mikro-, kis- és középvállalkozások termelési kapacitásainak bővítését</w:t>
      </w:r>
      <w:r w:rsidRPr="00835F94">
        <w:rPr>
          <w:sz w:val="24"/>
          <w:szCs w:val="24"/>
        </w:rPr>
        <w:t xml:space="preserve"> (</w:t>
      </w:r>
      <w:hyperlink r:id="rId7" w:history="1">
        <w:r w:rsidRPr="00835F94">
          <w:rPr>
            <w:rStyle w:val="Hiperhivatkozs"/>
            <w:sz w:val="24"/>
            <w:szCs w:val="24"/>
          </w:rPr>
          <w:t>http://palyazat.gov.hu/doc/4387</w:t>
        </w:r>
      </w:hyperlink>
      <w:r w:rsidRPr="00835F94">
        <w:rPr>
          <w:sz w:val="24"/>
          <w:szCs w:val="24"/>
        </w:rPr>
        <w:t xml:space="preserve">) </w:t>
      </w:r>
      <w:r w:rsidR="00835F94" w:rsidRPr="00835F94">
        <w:rPr>
          <w:sz w:val="24"/>
          <w:szCs w:val="24"/>
        </w:rPr>
        <w:t>másrészt</w:t>
      </w:r>
      <w:r w:rsidRPr="00835F94">
        <w:rPr>
          <w:sz w:val="24"/>
          <w:szCs w:val="24"/>
        </w:rPr>
        <w:t xml:space="preserve"> a </w:t>
      </w:r>
      <w:r w:rsidRPr="00835F94">
        <w:rPr>
          <w:b/>
          <w:bCs/>
          <w:iCs/>
          <w:sz w:val="24"/>
          <w:szCs w:val="24"/>
        </w:rPr>
        <w:t>Fiatalok vállalkozóvá válásá</w:t>
      </w:r>
      <w:r w:rsidR="00835F94" w:rsidRPr="00835F94">
        <w:rPr>
          <w:b/>
          <w:bCs/>
          <w:iCs/>
          <w:sz w:val="24"/>
          <w:szCs w:val="24"/>
        </w:rPr>
        <w:t xml:space="preserve">t </w:t>
      </w:r>
      <w:r w:rsidR="00835F94" w:rsidRPr="00835F94">
        <w:rPr>
          <w:bCs/>
          <w:iCs/>
          <w:sz w:val="24"/>
          <w:szCs w:val="24"/>
        </w:rPr>
        <w:t>kívánja támogatni. (</w:t>
      </w:r>
      <w:hyperlink r:id="rId8" w:history="1">
        <w:r w:rsidRPr="00835F94">
          <w:rPr>
            <w:rStyle w:val="Hiperhivatkozs"/>
            <w:sz w:val="24"/>
            <w:szCs w:val="24"/>
          </w:rPr>
          <w:t>http://palyazat.gov.hu/doc/4386</w:t>
        </w:r>
      </w:hyperlink>
      <w:r w:rsidR="00835F94" w:rsidRPr="00835F94">
        <w:rPr>
          <w:sz w:val="24"/>
          <w:szCs w:val="24"/>
        </w:rPr>
        <w:t>).</w:t>
      </w:r>
    </w:p>
    <w:p w:rsidR="00835F94" w:rsidRDefault="00835F94" w:rsidP="00A74B9F">
      <w:pPr>
        <w:jc w:val="both"/>
      </w:pPr>
    </w:p>
    <w:p w:rsidR="00835F94" w:rsidRPr="00835F94" w:rsidRDefault="00835F94" w:rsidP="00A74B9F">
      <w:pPr>
        <w:jc w:val="both"/>
        <w:rPr>
          <w:sz w:val="24"/>
          <w:szCs w:val="24"/>
        </w:rPr>
      </w:pPr>
      <w:r w:rsidRPr="00835F94">
        <w:rPr>
          <w:sz w:val="24"/>
          <w:szCs w:val="24"/>
        </w:rPr>
        <w:t>TTRM Munkaszervezete</w:t>
      </w:r>
    </w:p>
    <w:p w:rsidR="00835F94" w:rsidRDefault="00835F94" w:rsidP="00A74B9F">
      <w:pPr>
        <w:jc w:val="both"/>
      </w:pPr>
    </w:p>
    <w:p w:rsidR="00835F94" w:rsidRDefault="00835F94" w:rsidP="00A74B9F">
      <w:pPr>
        <w:jc w:val="both"/>
        <w:rPr>
          <w:sz w:val="24"/>
          <w:szCs w:val="24"/>
        </w:rPr>
      </w:pPr>
    </w:p>
    <w:p w:rsidR="00A74B9F" w:rsidRDefault="00A74B9F" w:rsidP="00A74B9F">
      <w:pPr>
        <w:jc w:val="both"/>
        <w:rPr>
          <w:sz w:val="24"/>
          <w:szCs w:val="24"/>
        </w:rPr>
      </w:pPr>
    </w:p>
    <w:p w:rsidR="00A74B9F" w:rsidRPr="00A74B9F" w:rsidRDefault="00A74B9F" w:rsidP="00A74B9F">
      <w:pPr>
        <w:jc w:val="both"/>
        <w:rPr>
          <w:sz w:val="24"/>
          <w:szCs w:val="24"/>
        </w:rPr>
      </w:pPr>
    </w:p>
    <w:p w:rsidR="00A74B9F" w:rsidRDefault="00A74B9F"/>
    <w:p w:rsidR="00A74B9F" w:rsidRDefault="00A74B9F"/>
    <w:sectPr w:rsidR="00A74B9F" w:rsidSect="00D2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4B9F"/>
    <w:rsid w:val="00054051"/>
    <w:rsid w:val="003A75E6"/>
    <w:rsid w:val="00835F94"/>
    <w:rsid w:val="008F0623"/>
    <w:rsid w:val="00A74B9F"/>
    <w:rsid w:val="00D20A66"/>
    <w:rsid w:val="00D3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0A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74B9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4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lyazat.gov.hu/doc/4386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alyazat.gov.hu/doc/438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lyazat.gov.hu/download/49634/Gazdas%C3%A1gfejleszt%C3%A9si%20%C3%A9s%20Innov%C3%A1ci%C3%B3s%20Operat%C3%ADv%20Program.pdf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TTRM</cp:lastModifiedBy>
  <cp:revision>5</cp:revision>
  <dcterms:created xsi:type="dcterms:W3CDTF">2014-10-17T07:43:00Z</dcterms:created>
  <dcterms:modified xsi:type="dcterms:W3CDTF">2014-10-17T07:57:00Z</dcterms:modified>
</cp:coreProperties>
</file>