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D9" w:rsidRPr="002F60AE" w:rsidRDefault="001D77D9" w:rsidP="001D77D9">
      <w:pPr>
        <w:pStyle w:val="Csakszveg"/>
        <w:spacing w:after="60"/>
        <w:jc w:val="both"/>
        <w:outlineLvl w:val="0"/>
        <w:rPr>
          <w:rFonts w:ascii="Times New Roman" w:eastAsia="MS Mincho" w:hAnsi="Times New Roman"/>
          <w:b/>
          <w:sz w:val="26"/>
        </w:rPr>
      </w:pPr>
      <w:r w:rsidRPr="00781E1F">
        <w:rPr>
          <w:rFonts w:ascii="Times New Roman" w:eastAsia="MS Mincho" w:hAnsi="Times New Roman"/>
          <w:b/>
          <w:sz w:val="26"/>
        </w:rPr>
        <w:t xml:space="preserve">Tiszanána község Önkormányzata Képviselő-testületének </w:t>
      </w:r>
      <w:r>
        <w:rPr>
          <w:rFonts w:ascii="Times New Roman" w:eastAsia="MS Mincho" w:hAnsi="Times New Roman"/>
          <w:b/>
          <w:sz w:val="26"/>
        </w:rPr>
        <w:t>20</w:t>
      </w:r>
      <w:r w:rsidRPr="00781E1F">
        <w:rPr>
          <w:rFonts w:ascii="Times New Roman" w:eastAsia="MS Mincho" w:hAnsi="Times New Roman"/>
          <w:b/>
          <w:sz w:val="26"/>
        </w:rPr>
        <w:t>/2015. (X</w:t>
      </w:r>
      <w:r>
        <w:rPr>
          <w:rFonts w:ascii="Times New Roman" w:eastAsia="MS Mincho" w:hAnsi="Times New Roman"/>
          <w:b/>
          <w:sz w:val="26"/>
        </w:rPr>
        <w:t>I</w:t>
      </w:r>
      <w:r w:rsidRPr="00781E1F">
        <w:rPr>
          <w:rFonts w:ascii="Times New Roman" w:eastAsia="MS Mincho" w:hAnsi="Times New Roman"/>
          <w:b/>
          <w:sz w:val="26"/>
        </w:rPr>
        <w:t>I.</w:t>
      </w:r>
      <w:r>
        <w:rPr>
          <w:rFonts w:ascii="Times New Roman" w:eastAsia="MS Mincho" w:hAnsi="Times New Roman"/>
          <w:b/>
          <w:sz w:val="26"/>
        </w:rPr>
        <w:t>21</w:t>
      </w:r>
      <w:r w:rsidRPr="00781E1F">
        <w:rPr>
          <w:rFonts w:ascii="Times New Roman" w:eastAsia="MS Mincho" w:hAnsi="Times New Roman"/>
          <w:b/>
          <w:sz w:val="26"/>
        </w:rPr>
        <w:t xml:space="preserve">.) önkormányzati rendelete: </w:t>
      </w:r>
      <w:r w:rsidRPr="002F60AE">
        <w:rPr>
          <w:rFonts w:ascii="Times New Roman" w:eastAsia="MS Mincho" w:hAnsi="Times New Roman"/>
          <w:b/>
          <w:sz w:val="26"/>
        </w:rPr>
        <w:t>A helyi adókról.</w:t>
      </w:r>
    </w:p>
    <w:p w:rsidR="001D77D9" w:rsidRDefault="001D77D9" w:rsidP="001D77D9">
      <w:pPr>
        <w:pStyle w:val="Csakszveg"/>
        <w:rPr>
          <w:rFonts w:ascii="Times New Roman" w:eastAsia="MS Mincho" w:hAnsi="Times New Roman"/>
          <w:sz w:val="32"/>
        </w:rPr>
      </w:pPr>
    </w:p>
    <w:p w:rsidR="001D77D9" w:rsidRDefault="001D77D9" w:rsidP="001D77D9">
      <w:pPr>
        <w:pStyle w:val="Csakszveg"/>
        <w:jc w:val="both"/>
        <w:rPr>
          <w:rFonts w:ascii="Times New Roman" w:eastAsia="MS Mincho" w:hAnsi="Times New Roman"/>
          <w:sz w:val="24"/>
          <w:szCs w:val="24"/>
        </w:rPr>
      </w:pPr>
      <w:r>
        <w:rPr>
          <w:rFonts w:ascii="Times New Roman" w:eastAsia="MS Mincho" w:hAnsi="Times New Roman"/>
          <w:sz w:val="24"/>
          <w:szCs w:val="24"/>
        </w:rPr>
        <w:t xml:space="preserve">Tiszanána község Önkormányzatának Képviselő-testülete a helyi adókról szóló 1990. évi C. törvény (továbbiakban: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xml:space="preserve">.) 1. § (1) bekezdésében kapott felhatalmazás alapján, Magyarország Alaptörvénye 32. cikk (1) bekezdés h.) pontjában, valamint Magyarország helyi önkormányzatairól szóló 2011. évi CLXXXIX. törvény 13.§. (1) bekezdés 13. pontjában meghatározott feladatkörében eljárva a helyi adókról az alábbi rendeletet alkotja. </w:t>
      </w:r>
    </w:p>
    <w:p w:rsidR="001D77D9" w:rsidRPr="008A675E" w:rsidRDefault="001D77D9" w:rsidP="001D77D9">
      <w:pPr>
        <w:pStyle w:val="Csakszveg"/>
        <w:rPr>
          <w:rFonts w:ascii="Times New Roman" w:eastAsia="MS Mincho" w:hAnsi="Times New Roman"/>
          <w:sz w:val="24"/>
          <w:szCs w:val="24"/>
        </w:rPr>
      </w:pPr>
    </w:p>
    <w:p w:rsidR="001D77D9" w:rsidRPr="00833FF7"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ELSŐ RÉSZ</w:t>
      </w:r>
    </w:p>
    <w:p w:rsidR="001D77D9" w:rsidRPr="00833FF7" w:rsidRDefault="001D77D9" w:rsidP="001D77D9">
      <w:pPr>
        <w:pStyle w:val="Csakszveg"/>
        <w:jc w:val="center"/>
        <w:rPr>
          <w:rFonts w:ascii="Times New Roman" w:eastAsia="MS Mincho" w:hAnsi="Times New Roman"/>
          <w:sz w:val="24"/>
          <w:szCs w:val="24"/>
        </w:rPr>
      </w:pPr>
    </w:p>
    <w:p w:rsidR="001D77D9" w:rsidRPr="00833FF7" w:rsidRDefault="001D77D9" w:rsidP="001D77D9">
      <w:pPr>
        <w:pStyle w:val="Csakszveg"/>
        <w:jc w:val="center"/>
        <w:outlineLvl w:val="0"/>
        <w:rPr>
          <w:rFonts w:ascii="Times New Roman" w:eastAsia="MS Mincho" w:hAnsi="Times New Roman"/>
          <w:b/>
          <w:sz w:val="24"/>
          <w:szCs w:val="24"/>
          <w:u w:val="double"/>
        </w:rPr>
      </w:pPr>
      <w:r w:rsidRPr="00833FF7">
        <w:rPr>
          <w:rFonts w:ascii="Times New Roman" w:eastAsia="MS Mincho" w:hAnsi="Times New Roman"/>
          <w:b/>
          <w:sz w:val="24"/>
          <w:szCs w:val="24"/>
          <w:u w:val="double"/>
        </w:rPr>
        <w:t>Általános rendelkezések</w:t>
      </w:r>
    </w:p>
    <w:p w:rsidR="001D77D9" w:rsidRPr="00833FF7" w:rsidRDefault="001D77D9" w:rsidP="001D77D9">
      <w:pPr>
        <w:pStyle w:val="Csakszveg"/>
        <w:rPr>
          <w:rFonts w:ascii="Times New Roman" w:eastAsia="MS Mincho" w:hAnsi="Times New Roman"/>
          <w:sz w:val="24"/>
          <w:szCs w:val="24"/>
        </w:rPr>
      </w:pPr>
    </w:p>
    <w:p w:rsidR="001D77D9" w:rsidRPr="00833FF7" w:rsidRDefault="001D77D9" w:rsidP="001D77D9">
      <w:pPr>
        <w:pStyle w:val="Csakszveg"/>
        <w:jc w:val="center"/>
        <w:outlineLvl w:val="0"/>
        <w:rPr>
          <w:rFonts w:ascii="Times New Roman" w:eastAsia="MS Mincho" w:hAnsi="Times New Roman"/>
          <w:b/>
          <w:sz w:val="24"/>
          <w:szCs w:val="24"/>
        </w:rPr>
      </w:pPr>
      <w:r w:rsidRPr="00833FF7">
        <w:rPr>
          <w:rFonts w:ascii="Times New Roman" w:eastAsia="MS Mincho" w:hAnsi="Times New Roman"/>
          <w:b/>
          <w:sz w:val="24"/>
          <w:szCs w:val="24"/>
        </w:rPr>
        <w:t>1. §</w:t>
      </w:r>
    </w:p>
    <w:p w:rsidR="001D77D9" w:rsidRPr="00833FF7" w:rsidRDefault="001D77D9" w:rsidP="001D77D9">
      <w:pPr>
        <w:pStyle w:val="Csakszveg"/>
        <w:rPr>
          <w:rFonts w:ascii="Times New Roman" w:eastAsia="MS Mincho" w:hAnsi="Times New Roman"/>
          <w:sz w:val="24"/>
          <w:szCs w:val="24"/>
        </w:rPr>
      </w:pPr>
    </w:p>
    <w:p w:rsidR="001D77D9" w:rsidRPr="00833FF7" w:rsidRDefault="001D77D9" w:rsidP="001D77D9">
      <w:pPr>
        <w:pStyle w:val="Csakszveg"/>
        <w:jc w:val="both"/>
        <w:rPr>
          <w:rFonts w:ascii="Times New Roman" w:eastAsia="MS Mincho" w:hAnsi="Times New Roman"/>
          <w:sz w:val="24"/>
          <w:szCs w:val="24"/>
        </w:rPr>
      </w:pPr>
      <w:r>
        <w:rPr>
          <w:rFonts w:ascii="Times New Roman" w:eastAsia="MS Mincho" w:hAnsi="Times New Roman"/>
          <w:sz w:val="24"/>
          <w:szCs w:val="24"/>
        </w:rPr>
        <w:t>(1)</w:t>
      </w:r>
      <w:r w:rsidRPr="00833FF7">
        <w:rPr>
          <w:rFonts w:ascii="Times New Roman" w:eastAsia="MS Mincho" w:hAnsi="Times New Roman"/>
          <w:sz w:val="24"/>
          <w:szCs w:val="24"/>
        </w:rPr>
        <w:t>E rendeletben nem szabályozott kérdésekben a</w:t>
      </w:r>
      <w:r>
        <w:rPr>
          <w:rFonts w:ascii="Times New Roman" w:eastAsia="MS Mincho" w:hAnsi="Times New Roman"/>
          <w:sz w:val="24"/>
          <w:szCs w:val="24"/>
        </w:rPr>
        <w:t xml:space="preserve">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xml:space="preserve">. </w:t>
      </w:r>
      <w:r w:rsidRPr="00833FF7">
        <w:rPr>
          <w:rFonts w:ascii="Times New Roman" w:eastAsia="MS Mincho" w:hAnsi="Times New Roman"/>
          <w:sz w:val="24"/>
          <w:szCs w:val="24"/>
        </w:rPr>
        <w:t>és az adózás rendjéről szóló</w:t>
      </w:r>
      <w:r>
        <w:rPr>
          <w:rFonts w:ascii="Times New Roman" w:eastAsia="MS Mincho" w:hAnsi="Times New Roman"/>
          <w:sz w:val="24"/>
          <w:szCs w:val="24"/>
        </w:rPr>
        <w:t xml:space="preserve"> 2</w:t>
      </w:r>
      <w:r w:rsidRPr="00833FF7">
        <w:rPr>
          <w:rFonts w:ascii="Times New Roman" w:eastAsia="MS Mincho" w:hAnsi="Times New Roman"/>
          <w:sz w:val="24"/>
          <w:szCs w:val="24"/>
        </w:rPr>
        <w:t xml:space="preserve">003. évi XCII. törvény (továbbiakban: Art.) rendelkezései szerint kell eljárni. </w:t>
      </w:r>
    </w:p>
    <w:p w:rsidR="001D77D9" w:rsidRDefault="001D77D9" w:rsidP="001D77D9">
      <w:pPr>
        <w:spacing w:after="0" w:line="240" w:lineRule="auto"/>
        <w:jc w:val="both"/>
        <w:rPr>
          <w:rFonts w:ascii="Times New Roman" w:hAnsi="Times New Roman" w:cs="Times New Roman"/>
          <w:sz w:val="24"/>
          <w:szCs w:val="24"/>
        </w:rPr>
      </w:pPr>
    </w:p>
    <w:p w:rsid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(2) Értelmező rendelkezések:</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 xml:space="preserve">Jelen rendelet alkalmazásában: </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 xml:space="preserve">Állami támogatás: Az </w:t>
      </w:r>
      <w:proofErr w:type="spellStart"/>
      <w:r w:rsidRPr="001D77D9">
        <w:rPr>
          <w:rFonts w:ascii="Times New Roman" w:hAnsi="Times New Roman" w:cs="Times New Roman"/>
          <w:sz w:val="24"/>
          <w:szCs w:val="24"/>
        </w:rPr>
        <w:t>Európiai</w:t>
      </w:r>
      <w:proofErr w:type="spellEnd"/>
      <w:r w:rsidRPr="001D77D9">
        <w:rPr>
          <w:rFonts w:ascii="Times New Roman" w:hAnsi="Times New Roman" w:cs="Times New Roman"/>
          <w:sz w:val="24"/>
          <w:szCs w:val="24"/>
        </w:rPr>
        <w:t xml:space="preserve"> Uniós versenyjogi értelemben vett állami támogatásokkal kapcsolatos eljárásról és a regionális támogatási térképről szóló 37/2011.(III.22.) Kormányrendelet 2.§. 1. pontja szerinti támogatás. </w:t>
      </w:r>
    </w:p>
    <w:p w:rsidR="001D77D9" w:rsidRPr="001D77D9" w:rsidRDefault="001D77D9" w:rsidP="001D77D9">
      <w:pPr>
        <w:spacing w:after="0" w:line="240" w:lineRule="auto"/>
        <w:rPr>
          <w:rFonts w:ascii="Times New Roman" w:hAnsi="Times New Roman" w:cs="Times New Roman"/>
          <w:b/>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Egy és ugyanazon vállalkozás: Az 1407/2013/EU Bizottsági rendelet 2</w:t>
      </w:r>
      <w:proofErr w:type="gramStart"/>
      <w:r w:rsidRPr="001D77D9">
        <w:rPr>
          <w:rFonts w:ascii="Times New Roman" w:hAnsi="Times New Roman" w:cs="Times New Roman"/>
          <w:sz w:val="24"/>
          <w:szCs w:val="24"/>
        </w:rPr>
        <w:t>.cikk</w:t>
      </w:r>
      <w:proofErr w:type="gramEnd"/>
      <w:r w:rsidRPr="001D77D9">
        <w:rPr>
          <w:rFonts w:ascii="Times New Roman" w:hAnsi="Times New Roman" w:cs="Times New Roman"/>
          <w:sz w:val="24"/>
          <w:szCs w:val="24"/>
        </w:rPr>
        <w:t xml:space="preserve"> (2) bekezdése szerinti vállalkozás. </w:t>
      </w:r>
    </w:p>
    <w:p w:rsidR="001D77D9" w:rsidRPr="00833FF7" w:rsidRDefault="001D77D9" w:rsidP="001D77D9">
      <w:pPr>
        <w:pStyle w:val="Csakszveg"/>
        <w:jc w:val="both"/>
        <w:rPr>
          <w:rFonts w:ascii="Times New Roman" w:eastAsia="MS Mincho" w:hAnsi="Times New Roman"/>
          <w:sz w:val="24"/>
          <w:szCs w:val="24"/>
        </w:rPr>
      </w:pPr>
    </w:p>
    <w:p w:rsidR="001D77D9" w:rsidRPr="00833FF7" w:rsidRDefault="001D77D9" w:rsidP="001D77D9">
      <w:pPr>
        <w:pStyle w:val="Csakszveg"/>
        <w:jc w:val="center"/>
        <w:outlineLvl w:val="0"/>
        <w:rPr>
          <w:rFonts w:ascii="Times New Roman" w:eastAsia="MS Mincho" w:hAnsi="Times New Roman"/>
          <w:b/>
          <w:sz w:val="24"/>
          <w:szCs w:val="24"/>
        </w:rPr>
      </w:pPr>
      <w:r w:rsidRPr="00833FF7">
        <w:rPr>
          <w:rFonts w:ascii="Times New Roman" w:eastAsia="MS Mincho" w:hAnsi="Times New Roman"/>
          <w:b/>
          <w:sz w:val="24"/>
          <w:szCs w:val="24"/>
        </w:rPr>
        <w:t>2. §</w:t>
      </w:r>
    </w:p>
    <w:p w:rsidR="001D77D9" w:rsidRPr="00833FF7"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both"/>
        <w:rPr>
          <w:rFonts w:ascii="Times New Roman" w:eastAsia="MS Mincho" w:hAnsi="Times New Roman"/>
          <w:sz w:val="24"/>
          <w:szCs w:val="24"/>
        </w:rPr>
      </w:pPr>
      <w:r>
        <w:rPr>
          <w:rFonts w:ascii="Times New Roman" w:eastAsia="MS Mincho" w:hAnsi="Times New Roman"/>
          <w:sz w:val="24"/>
          <w:szCs w:val="24"/>
        </w:rPr>
        <w:t>Tiszanána község</w:t>
      </w:r>
      <w:r w:rsidRPr="00727E45">
        <w:rPr>
          <w:rFonts w:ascii="Times New Roman" w:eastAsia="MS Mincho" w:hAnsi="Times New Roman"/>
          <w:sz w:val="24"/>
          <w:szCs w:val="24"/>
        </w:rPr>
        <w:t xml:space="preserve"> Önkormányzat</w:t>
      </w:r>
      <w:r>
        <w:rPr>
          <w:rFonts w:ascii="Times New Roman" w:eastAsia="MS Mincho" w:hAnsi="Times New Roman"/>
          <w:sz w:val="24"/>
          <w:szCs w:val="24"/>
        </w:rPr>
        <w:t>a</w:t>
      </w:r>
      <w:r w:rsidRPr="00727E45">
        <w:rPr>
          <w:rFonts w:ascii="Times New Roman" w:eastAsia="MS Mincho" w:hAnsi="Times New Roman"/>
          <w:sz w:val="24"/>
          <w:szCs w:val="24"/>
        </w:rPr>
        <w:t xml:space="preserve"> </w:t>
      </w:r>
      <w:r>
        <w:rPr>
          <w:rFonts w:ascii="Times New Roman" w:eastAsia="MS Mincho" w:hAnsi="Times New Roman"/>
          <w:sz w:val="24"/>
          <w:szCs w:val="24"/>
        </w:rPr>
        <w:t xml:space="preserve">(továbbiakban: Önkormányzat) </w:t>
      </w:r>
      <w:r w:rsidRPr="00727E45">
        <w:rPr>
          <w:rFonts w:ascii="Times New Roman" w:eastAsia="MS Mincho" w:hAnsi="Times New Roman"/>
          <w:sz w:val="24"/>
          <w:szCs w:val="24"/>
        </w:rPr>
        <w:t>illetékességi területén a következő helyi adókat vezeti be:</w:t>
      </w:r>
    </w:p>
    <w:p w:rsidR="001D77D9" w:rsidRPr="00727E45"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tabs>
          <w:tab w:val="left" w:pos="426"/>
        </w:tabs>
        <w:ind w:left="426" w:hanging="426"/>
        <w:jc w:val="both"/>
        <w:rPr>
          <w:rFonts w:ascii="Times New Roman" w:eastAsia="MS Mincho" w:hAnsi="Times New Roman"/>
          <w:sz w:val="24"/>
          <w:szCs w:val="24"/>
        </w:rPr>
      </w:pPr>
      <w:r>
        <w:rPr>
          <w:rFonts w:ascii="Times New Roman" w:eastAsia="MS Mincho" w:hAnsi="Times New Roman"/>
          <w:sz w:val="24"/>
          <w:szCs w:val="24"/>
        </w:rPr>
        <w:t>1.</w:t>
      </w:r>
      <w:r w:rsidRPr="00727E45">
        <w:rPr>
          <w:rFonts w:ascii="Times New Roman" w:eastAsia="MS Mincho" w:hAnsi="Times New Roman"/>
          <w:sz w:val="24"/>
          <w:szCs w:val="24"/>
        </w:rPr>
        <w:tab/>
        <w:t>magánszemélyek kommunális adója,</w:t>
      </w:r>
    </w:p>
    <w:p w:rsidR="001D77D9" w:rsidRPr="00727E45" w:rsidRDefault="001D77D9" w:rsidP="001D77D9">
      <w:pPr>
        <w:pStyle w:val="Csakszveg"/>
        <w:tabs>
          <w:tab w:val="left" w:pos="426"/>
        </w:tabs>
        <w:ind w:left="426" w:hanging="426"/>
        <w:jc w:val="both"/>
        <w:rPr>
          <w:rFonts w:ascii="Times New Roman" w:eastAsia="MS Mincho" w:hAnsi="Times New Roman"/>
          <w:sz w:val="24"/>
          <w:szCs w:val="24"/>
        </w:rPr>
      </w:pPr>
      <w:r>
        <w:rPr>
          <w:rFonts w:ascii="Times New Roman" w:eastAsia="MS Mincho" w:hAnsi="Times New Roman"/>
          <w:sz w:val="24"/>
          <w:szCs w:val="24"/>
        </w:rPr>
        <w:t>2.</w:t>
      </w:r>
      <w:r w:rsidRPr="00727E45">
        <w:rPr>
          <w:rFonts w:ascii="Times New Roman" w:eastAsia="MS Mincho" w:hAnsi="Times New Roman"/>
          <w:sz w:val="24"/>
          <w:szCs w:val="24"/>
        </w:rPr>
        <w:tab/>
        <w:t>építményadó,</w:t>
      </w:r>
    </w:p>
    <w:p w:rsidR="001D77D9" w:rsidRPr="00727E45" w:rsidRDefault="001D77D9" w:rsidP="001D77D9">
      <w:pPr>
        <w:pStyle w:val="Csakszveg"/>
        <w:tabs>
          <w:tab w:val="left" w:pos="426"/>
        </w:tabs>
        <w:ind w:left="426" w:hanging="426"/>
        <w:jc w:val="both"/>
        <w:rPr>
          <w:rFonts w:ascii="Times New Roman" w:eastAsia="MS Mincho" w:hAnsi="Times New Roman"/>
          <w:sz w:val="24"/>
          <w:szCs w:val="24"/>
        </w:rPr>
      </w:pPr>
      <w:r>
        <w:rPr>
          <w:rFonts w:ascii="Times New Roman" w:eastAsia="MS Mincho" w:hAnsi="Times New Roman"/>
          <w:sz w:val="24"/>
          <w:szCs w:val="24"/>
        </w:rPr>
        <w:t>3.</w:t>
      </w:r>
      <w:r w:rsidRPr="00727E45">
        <w:rPr>
          <w:rFonts w:ascii="Times New Roman" w:eastAsia="MS Mincho" w:hAnsi="Times New Roman"/>
          <w:sz w:val="24"/>
          <w:szCs w:val="24"/>
        </w:rPr>
        <w:tab/>
        <w:t>helyi iparűzési adó,</w:t>
      </w:r>
    </w:p>
    <w:p w:rsidR="001D77D9" w:rsidRPr="00727E45" w:rsidRDefault="001D77D9" w:rsidP="001D77D9">
      <w:pPr>
        <w:pStyle w:val="Csakszveg"/>
        <w:tabs>
          <w:tab w:val="left" w:pos="426"/>
        </w:tabs>
        <w:ind w:left="426" w:hanging="426"/>
        <w:jc w:val="both"/>
        <w:rPr>
          <w:rFonts w:ascii="Times New Roman" w:eastAsia="MS Mincho" w:hAnsi="Times New Roman"/>
          <w:sz w:val="24"/>
          <w:szCs w:val="24"/>
        </w:rPr>
      </w:pPr>
      <w:r>
        <w:rPr>
          <w:rFonts w:ascii="Times New Roman" w:eastAsia="MS Mincho" w:hAnsi="Times New Roman"/>
          <w:sz w:val="24"/>
          <w:szCs w:val="24"/>
        </w:rPr>
        <w:t>4.</w:t>
      </w:r>
      <w:r w:rsidRPr="00727E45">
        <w:rPr>
          <w:rFonts w:ascii="Times New Roman" w:eastAsia="MS Mincho" w:hAnsi="Times New Roman"/>
          <w:sz w:val="24"/>
          <w:szCs w:val="24"/>
        </w:rPr>
        <w:tab/>
        <w:t>idegenforgalmi adó.</w:t>
      </w:r>
    </w:p>
    <w:p w:rsidR="001D77D9" w:rsidRPr="00727E45" w:rsidRDefault="001D77D9" w:rsidP="001D77D9">
      <w:pPr>
        <w:pStyle w:val="Csakszveg"/>
        <w:jc w:val="center"/>
        <w:outlineLvl w:val="0"/>
        <w:rPr>
          <w:rFonts w:ascii="Times New Roman" w:eastAsia="MS Mincho" w:hAnsi="Times New Roman"/>
          <w:b/>
          <w:sz w:val="24"/>
          <w:szCs w:val="24"/>
        </w:rPr>
      </w:pPr>
      <w:r w:rsidRPr="00727E45">
        <w:rPr>
          <w:rFonts w:ascii="Times New Roman" w:eastAsia="MS Mincho" w:hAnsi="Times New Roman"/>
          <w:b/>
          <w:sz w:val="24"/>
          <w:szCs w:val="24"/>
        </w:rPr>
        <w:t>3. §</w:t>
      </w:r>
    </w:p>
    <w:p w:rsidR="001D77D9" w:rsidRPr="00727E45" w:rsidRDefault="001D77D9" w:rsidP="001D77D9">
      <w:pPr>
        <w:pStyle w:val="Csakszveg"/>
        <w:jc w:val="center"/>
        <w:outlineLvl w:val="0"/>
        <w:rPr>
          <w:rFonts w:ascii="Times New Roman" w:eastAsia="MS Mincho" w:hAnsi="Times New Roman"/>
          <w:b/>
          <w:sz w:val="24"/>
          <w:szCs w:val="24"/>
        </w:rPr>
      </w:pPr>
    </w:p>
    <w:p w:rsidR="001D77D9" w:rsidRPr="00727E45" w:rsidRDefault="001D77D9" w:rsidP="001D77D9">
      <w:pPr>
        <w:pStyle w:val="Csakszveg"/>
        <w:jc w:val="both"/>
        <w:rPr>
          <w:rFonts w:ascii="Times New Roman" w:eastAsia="MS Mincho" w:hAnsi="Times New Roman"/>
          <w:sz w:val="24"/>
          <w:szCs w:val="24"/>
        </w:rPr>
      </w:pPr>
      <w:r w:rsidRPr="00727E45">
        <w:rPr>
          <w:rFonts w:ascii="Times New Roman" w:eastAsia="MS Mincho" w:hAnsi="Times New Roman"/>
          <w:sz w:val="24"/>
          <w:szCs w:val="24"/>
        </w:rPr>
        <w:t>Az Önkormányzat a beszedett adó összegéről és annak felhasználásáról évenként köteles a költségvetési beszámoló részeként a lakosság</w:t>
      </w:r>
      <w:r>
        <w:rPr>
          <w:rFonts w:ascii="Times New Roman" w:eastAsia="MS Mincho" w:hAnsi="Times New Roman"/>
          <w:sz w:val="24"/>
          <w:szCs w:val="24"/>
        </w:rPr>
        <w:t>ot</w:t>
      </w:r>
      <w:r w:rsidRPr="00727E45">
        <w:rPr>
          <w:rFonts w:ascii="Times New Roman" w:eastAsia="MS Mincho" w:hAnsi="Times New Roman"/>
          <w:sz w:val="24"/>
          <w:szCs w:val="24"/>
        </w:rPr>
        <w:t xml:space="preserve"> tájékoztatni.</w:t>
      </w:r>
    </w:p>
    <w:p w:rsidR="001D77D9" w:rsidRDefault="001D77D9" w:rsidP="001D77D9">
      <w:pPr>
        <w:pStyle w:val="Csakszveg"/>
        <w:jc w:val="both"/>
        <w:rPr>
          <w:rFonts w:ascii="Times New Roman" w:eastAsia="MS Mincho" w:hAnsi="Times New Roman"/>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1D77D9"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MÁSODIK RÉSZ</w:t>
      </w:r>
    </w:p>
    <w:p w:rsidR="001D77D9" w:rsidRDefault="001D77D9" w:rsidP="001D77D9">
      <w:pPr>
        <w:pStyle w:val="Csakszveg"/>
        <w:jc w:val="center"/>
        <w:outlineLvl w:val="0"/>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single"/>
        </w:rPr>
      </w:pPr>
      <w:r w:rsidRPr="00727E45">
        <w:rPr>
          <w:rFonts w:ascii="Times New Roman" w:eastAsia="MS Mincho" w:hAnsi="Times New Roman"/>
          <w:b/>
          <w:sz w:val="24"/>
          <w:szCs w:val="24"/>
          <w:u w:val="single"/>
        </w:rPr>
        <w:t>Építményadó</w:t>
      </w:r>
    </w:p>
    <w:p w:rsidR="001D77D9" w:rsidRPr="00727E45" w:rsidRDefault="001D77D9" w:rsidP="001D77D9">
      <w:pPr>
        <w:pStyle w:val="Csakszveg"/>
        <w:jc w:val="both"/>
        <w:rPr>
          <w:rFonts w:ascii="Times New Roman" w:eastAsia="MS Mincho" w:hAnsi="Times New Roman"/>
          <w:sz w:val="24"/>
          <w:szCs w:val="24"/>
        </w:rPr>
      </w:pPr>
    </w:p>
    <w:p w:rsidR="002F60AE" w:rsidRDefault="002F60AE" w:rsidP="001D77D9">
      <w:pPr>
        <w:pStyle w:val="Csakszveg"/>
        <w:jc w:val="center"/>
        <w:outlineLvl w:val="0"/>
        <w:rPr>
          <w:rFonts w:ascii="Times New Roman" w:eastAsia="MS Mincho" w:hAnsi="Times New Roman"/>
          <w:b/>
          <w:sz w:val="24"/>
          <w:szCs w:val="24"/>
          <w:u w:val="dotted"/>
        </w:rPr>
      </w:pPr>
    </w:p>
    <w:p w:rsidR="002F60AE" w:rsidRDefault="002F60AE" w:rsidP="001D77D9">
      <w:pPr>
        <w:pStyle w:val="Csakszveg"/>
        <w:jc w:val="center"/>
        <w:outlineLvl w:val="0"/>
        <w:rPr>
          <w:rFonts w:ascii="Times New Roman" w:eastAsia="MS Mincho" w:hAnsi="Times New Roman"/>
          <w:b/>
          <w:sz w:val="24"/>
          <w:szCs w:val="24"/>
          <w:u w:val="dotted"/>
        </w:rPr>
      </w:pPr>
    </w:p>
    <w:p w:rsidR="002F60AE" w:rsidRDefault="002F60AE"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Adókötelezettség</w:t>
      </w:r>
    </w:p>
    <w:p w:rsidR="001D77D9" w:rsidRPr="00727E45" w:rsidRDefault="001D77D9" w:rsidP="001D77D9">
      <w:pPr>
        <w:pStyle w:val="Csakszveg"/>
        <w:jc w:val="both"/>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4</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b/>
          <w:sz w:val="24"/>
          <w:szCs w:val="24"/>
        </w:rPr>
      </w:pPr>
    </w:p>
    <w:p w:rsidR="001D77D9" w:rsidRPr="00727E45" w:rsidRDefault="001D77D9" w:rsidP="001D77D9">
      <w:pPr>
        <w:pStyle w:val="Csakszveg"/>
        <w:numPr>
          <w:ilvl w:val="0"/>
          <w:numId w:val="1"/>
        </w:numPr>
        <w:jc w:val="both"/>
        <w:rPr>
          <w:rFonts w:ascii="Times New Roman" w:eastAsia="MS Mincho" w:hAnsi="Times New Roman"/>
          <w:sz w:val="24"/>
          <w:szCs w:val="24"/>
        </w:rPr>
      </w:pPr>
      <w:r>
        <w:rPr>
          <w:rFonts w:ascii="Times New Roman" w:eastAsia="MS Mincho" w:hAnsi="Times New Roman"/>
          <w:sz w:val="24"/>
          <w:szCs w:val="24"/>
        </w:rPr>
        <w:t xml:space="preserve">Az adóköteles adótárgyak körét a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11. §</w:t>
      </w:r>
      <w:proofErr w:type="spellStart"/>
      <w:r>
        <w:rPr>
          <w:rFonts w:ascii="Times New Roman" w:eastAsia="MS Mincho" w:hAnsi="Times New Roman"/>
          <w:sz w:val="24"/>
          <w:szCs w:val="24"/>
        </w:rPr>
        <w:t>-a</w:t>
      </w:r>
      <w:proofErr w:type="spellEnd"/>
      <w:r>
        <w:rPr>
          <w:rFonts w:ascii="Times New Roman" w:eastAsia="MS Mincho" w:hAnsi="Times New Roman"/>
          <w:sz w:val="24"/>
          <w:szCs w:val="24"/>
        </w:rPr>
        <w:t xml:space="preserve"> szabályozza. </w:t>
      </w:r>
      <w:r w:rsidRPr="00727E45">
        <w:rPr>
          <w:rFonts w:ascii="Times New Roman" w:eastAsia="MS Mincho" w:hAnsi="Times New Roman"/>
          <w:sz w:val="24"/>
          <w:szCs w:val="24"/>
        </w:rPr>
        <w:t xml:space="preserve"> </w:t>
      </w:r>
    </w:p>
    <w:p w:rsidR="001D77D9" w:rsidRPr="00727E45" w:rsidRDefault="001D77D9" w:rsidP="001D77D9">
      <w:pPr>
        <w:pStyle w:val="Csakszveg"/>
        <w:jc w:val="both"/>
        <w:rPr>
          <w:rFonts w:ascii="Times New Roman" w:eastAsia="MS Mincho" w:hAnsi="Times New Roman"/>
          <w:sz w:val="24"/>
          <w:szCs w:val="24"/>
        </w:rPr>
      </w:pPr>
    </w:p>
    <w:p w:rsidR="001D77D9" w:rsidRPr="000E18E9" w:rsidRDefault="001D77D9" w:rsidP="001D77D9">
      <w:pPr>
        <w:pStyle w:val="Csakszveg"/>
        <w:jc w:val="center"/>
        <w:outlineLvl w:val="0"/>
        <w:rPr>
          <w:rFonts w:ascii="Times New Roman" w:eastAsia="MS Mincho" w:hAnsi="Times New Roman"/>
          <w:b/>
          <w:sz w:val="24"/>
          <w:szCs w:val="24"/>
          <w:u w:val="dotted"/>
        </w:rPr>
      </w:pPr>
      <w:r w:rsidRPr="000E18E9">
        <w:rPr>
          <w:rFonts w:ascii="Times New Roman" w:eastAsia="MS Mincho" w:hAnsi="Times New Roman"/>
          <w:b/>
          <w:sz w:val="24"/>
          <w:szCs w:val="24"/>
          <w:u w:val="dotted"/>
        </w:rPr>
        <w:t>Az adó alanya</w:t>
      </w:r>
    </w:p>
    <w:p w:rsidR="001D77D9" w:rsidRPr="000E18E9" w:rsidRDefault="001D77D9" w:rsidP="001D77D9">
      <w:pPr>
        <w:pStyle w:val="Csakszveg"/>
        <w:jc w:val="both"/>
        <w:rPr>
          <w:rFonts w:ascii="Times New Roman" w:eastAsia="MS Mincho" w:hAnsi="Times New Roman"/>
          <w:b/>
          <w:sz w:val="24"/>
          <w:szCs w:val="24"/>
          <w:u w:val="dotted"/>
        </w:rPr>
      </w:pPr>
    </w:p>
    <w:p w:rsidR="001D77D9" w:rsidRPr="000E18E9" w:rsidRDefault="001D77D9" w:rsidP="001D77D9">
      <w:pPr>
        <w:pStyle w:val="Csakszveg"/>
        <w:jc w:val="center"/>
        <w:outlineLvl w:val="0"/>
        <w:rPr>
          <w:rFonts w:ascii="Times New Roman" w:eastAsia="MS Mincho" w:hAnsi="Times New Roman"/>
          <w:b/>
          <w:sz w:val="24"/>
          <w:szCs w:val="24"/>
        </w:rPr>
      </w:pPr>
      <w:r w:rsidRPr="000E18E9">
        <w:rPr>
          <w:rFonts w:ascii="Times New Roman" w:eastAsia="MS Mincho" w:hAnsi="Times New Roman"/>
          <w:b/>
          <w:sz w:val="24"/>
          <w:szCs w:val="24"/>
        </w:rPr>
        <w:t>5. §</w:t>
      </w:r>
    </w:p>
    <w:p w:rsidR="001D77D9" w:rsidRPr="000E18E9" w:rsidRDefault="001D77D9" w:rsidP="001D77D9">
      <w:pPr>
        <w:pStyle w:val="Csakszveg"/>
        <w:jc w:val="both"/>
        <w:rPr>
          <w:rFonts w:ascii="Times New Roman" w:eastAsia="MS Mincho" w:hAnsi="Times New Roman"/>
          <w:b/>
          <w:sz w:val="24"/>
          <w:szCs w:val="24"/>
        </w:rPr>
      </w:pPr>
    </w:p>
    <w:p w:rsidR="001D77D9" w:rsidRDefault="001D77D9" w:rsidP="001D77D9">
      <w:pPr>
        <w:pStyle w:val="Csakszveg"/>
        <w:numPr>
          <w:ilvl w:val="0"/>
          <w:numId w:val="2"/>
        </w:numPr>
        <w:jc w:val="both"/>
        <w:rPr>
          <w:rFonts w:ascii="Times New Roman" w:eastAsia="MS Mincho" w:hAnsi="Times New Roman"/>
          <w:sz w:val="24"/>
          <w:szCs w:val="24"/>
        </w:rPr>
      </w:pPr>
      <w:r>
        <w:rPr>
          <w:rFonts w:ascii="Times New Roman" w:eastAsia="MS Mincho" w:hAnsi="Times New Roman"/>
          <w:sz w:val="24"/>
          <w:szCs w:val="24"/>
        </w:rPr>
        <w:t>Az adó alanyát</w:t>
      </w:r>
      <w:r w:rsidRPr="000E18E9">
        <w:rPr>
          <w:rFonts w:ascii="Times New Roman" w:eastAsia="MS Mincho" w:hAnsi="Times New Roman"/>
          <w:sz w:val="24"/>
          <w:szCs w:val="24"/>
        </w:rPr>
        <w:t xml:space="preserve"> </w:t>
      </w:r>
      <w:r>
        <w:rPr>
          <w:rFonts w:ascii="Times New Roman" w:eastAsia="MS Mincho" w:hAnsi="Times New Roman"/>
          <w:sz w:val="24"/>
          <w:szCs w:val="24"/>
        </w:rPr>
        <w:t xml:space="preserve">a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12. §</w:t>
      </w:r>
      <w:proofErr w:type="spellStart"/>
      <w:r>
        <w:rPr>
          <w:rFonts w:ascii="Times New Roman" w:eastAsia="MS Mincho" w:hAnsi="Times New Roman"/>
          <w:sz w:val="24"/>
          <w:szCs w:val="24"/>
        </w:rPr>
        <w:t>-a</w:t>
      </w:r>
      <w:proofErr w:type="spellEnd"/>
      <w:r>
        <w:rPr>
          <w:rFonts w:ascii="Times New Roman" w:eastAsia="MS Mincho" w:hAnsi="Times New Roman"/>
          <w:sz w:val="24"/>
          <w:szCs w:val="24"/>
        </w:rPr>
        <w:t xml:space="preserve"> szabályozza.</w:t>
      </w:r>
    </w:p>
    <w:p w:rsidR="001D77D9" w:rsidRDefault="001D77D9" w:rsidP="001D77D9">
      <w:pPr>
        <w:pStyle w:val="Csakszveg"/>
        <w:jc w:val="both"/>
        <w:rPr>
          <w:rFonts w:ascii="Times New Roman" w:eastAsia="MS Mincho" w:hAnsi="Times New Roman"/>
          <w:sz w:val="24"/>
          <w:szCs w:val="24"/>
        </w:rPr>
      </w:pPr>
    </w:p>
    <w:p w:rsidR="001D77D9" w:rsidRDefault="001D77D9" w:rsidP="001D77D9">
      <w:pPr>
        <w:pStyle w:val="Csakszveg"/>
        <w:jc w:val="both"/>
        <w:rPr>
          <w:rFonts w:ascii="Times New Roman" w:eastAsia="MS Mincho" w:hAnsi="Times New Roman"/>
          <w:sz w:val="24"/>
          <w:szCs w:val="24"/>
        </w:rPr>
      </w:pPr>
    </w:p>
    <w:p w:rsidR="001D77D9"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Az adó alapja, mértéke</w:t>
      </w:r>
    </w:p>
    <w:p w:rsidR="001D77D9" w:rsidRPr="00727E45" w:rsidRDefault="001D77D9" w:rsidP="001D77D9">
      <w:pPr>
        <w:pStyle w:val="Csakszveg"/>
        <w:jc w:val="both"/>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6</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both"/>
        <w:outlineLvl w:val="0"/>
        <w:rPr>
          <w:rFonts w:ascii="Times New Roman" w:eastAsia="MS Mincho" w:hAnsi="Times New Roman"/>
          <w:sz w:val="24"/>
          <w:szCs w:val="24"/>
        </w:rPr>
      </w:pPr>
      <w:r>
        <w:rPr>
          <w:rFonts w:ascii="Times New Roman" w:eastAsia="MS Mincho" w:hAnsi="Times New Roman"/>
          <w:sz w:val="24"/>
          <w:szCs w:val="24"/>
        </w:rPr>
        <w:t xml:space="preserve">(1)  </w:t>
      </w:r>
      <w:r w:rsidRPr="00727E45">
        <w:rPr>
          <w:rFonts w:ascii="Times New Roman" w:eastAsia="MS Mincho" w:hAnsi="Times New Roman"/>
          <w:sz w:val="24"/>
          <w:szCs w:val="24"/>
        </w:rPr>
        <w:t>Az adó alapja az építmény m</w:t>
      </w:r>
      <w:r w:rsidRPr="00727E45">
        <w:rPr>
          <w:rFonts w:ascii="Times New Roman" w:eastAsia="MS Mincho" w:hAnsi="Times New Roman"/>
          <w:sz w:val="24"/>
          <w:szCs w:val="24"/>
          <w:vertAlign w:val="superscript"/>
        </w:rPr>
        <w:t>2</w:t>
      </w:r>
      <w:r w:rsidRPr="00727E45">
        <w:rPr>
          <w:rFonts w:ascii="Times New Roman" w:eastAsia="MS Mincho" w:hAnsi="Times New Roman"/>
          <w:sz w:val="24"/>
          <w:szCs w:val="24"/>
        </w:rPr>
        <w:t xml:space="preserve"> -</w:t>
      </w:r>
      <w:r>
        <w:rPr>
          <w:rFonts w:ascii="Times New Roman" w:eastAsia="MS Mincho" w:hAnsi="Times New Roman"/>
          <w:sz w:val="24"/>
          <w:szCs w:val="24"/>
        </w:rPr>
        <w:t xml:space="preserve"> </w:t>
      </w:r>
      <w:proofErr w:type="spellStart"/>
      <w:r w:rsidRPr="00727E45">
        <w:rPr>
          <w:rFonts w:ascii="Times New Roman" w:eastAsia="MS Mincho" w:hAnsi="Times New Roman"/>
          <w:sz w:val="24"/>
          <w:szCs w:val="24"/>
        </w:rPr>
        <w:t>ben</w:t>
      </w:r>
      <w:proofErr w:type="spellEnd"/>
      <w:r w:rsidRPr="00727E45">
        <w:rPr>
          <w:rFonts w:ascii="Times New Roman" w:eastAsia="MS Mincho" w:hAnsi="Times New Roman"/>
          <w:sz w:val="24"/>
          <w:szCs w:val="24"/>
        </w:rPr>
        <w:t xml:space="preserve"> számított hasznos alapterülete. </w:t>
      </w:r>
    </w:p>
    <w:p w:rsidR="001D77D9" w:rsidRDefault="001D77D9" w:rsidP="001D77D9">
      <w:pPr>
        <w:pStyle w:val="Csakszveg"/>
        <w:jc w:val="both"/>
        <w:rPr>
          <w:rFonts w:ascii="Times New Roman" w:eastAsia="MS Mincho" w:hAnsi="Times New Roman"/>
          <w:sz w:val="24"/>
          <w:szCs w:val="24"/>
        </w:rPr>
      </w:pPr>
    </w:p>
    <w:p w:rsidR="001D77D9" w:rsidRPr="00B31A8B" w:rsidRDefault="001D77D9" w:rsidP="001D77D9">
      <w:pPr>
        <w:pStyle w:val="Csakszveg"/>
        <w:jc w:val="both"/>
        <w:outlineLvl w:val="0"/>
        <w:rPr>
          <w:rFonts w:ascii="Times New Roman" w:hAnsi="Times New Roman" w:cs="Times New Roman"/>
          <w:b/>
          <w:sz w:val="24"/>
          <w:szCs w:val="24"/>
        </w:rPr>
      </w:pPr>
      <w:r>
        <w:rPr>
          <w:rFonts w:ascii="Times New Roman" w:eastAsia="MS Mincho" w:hAnsi="Times New Roman"/>
          <w:sz w:val="24"/>
          <w:szCs w:val="24"/>
        </w:rPr>
        <w:t xml:space="preserve">(2)  </w:t>
      </w:r>
      <w:r w:rsidRPr="00727E45">
        <w:rPr>
          <w:rFonts w:ascii="Times New Roman" w:eastAsia="MS Mincho" w:hAnsi="Times New Roman"/>
          <w:sz w:val="24"/>
          <w:szCs w:val="24"/>
        </w:rPr>
        <w:t xml:space="preserve">Az adó évi mértéke </w:t>
      </w:r>
      <w:r>
        <w:rPr>
          <w:rFonts w:ascii="Times New Roman" w:eastAsia="MS Mincho" w:hAnsi="Times New Roman"/>
          <w:sz w:val="24"/>
          <w:szCs w:val="24"/>
        </w:rPr>
        <w:t>bel – és külterületi adótárgyak esetében egyaránt</w:t>
      </w:r>
      <w:r>
        <w:t xml:space="preserve"> </w:t>
      </w:r>
      <w:r w:rsidRPr="00B31A8B">
        <w:rPr>
          <w:rFonts w:ascii="Times New Roman" w:hAnsi="Times New Roman" w:cs="Times New Roman"/>
          <w:b/>
          <w:sz w:val="24"/>
          <w:szCs w:val="24"/>
        </w:rPr>
        <w:t>150 Ft/m</w:t>
      </w:r>
      <w:r w:rsidRPr="00B31A8B">
        <w:rPr>
          <w:rFonts w:ascii="Times New Roman" w:hAnsi="Times New Roman" w:cs="Times New Roman"/>
          <w:b/>
          <w:sz w:val="24"/>
          <w:szCs w:val="24"/>
          <w:vertAlign w:val="superscript"/>
        </w:rPr>
        <w:t>2</w:t>
      </w:r>
      <w:r w:rsidRPr="00B31A8B">
        <w:rPr>
          <w:rFonts w:ascii="Times New Roman" w:hAnsi="Times New Roman" w:cs="Times New Roman"/>
          <w:b/>
          <w:sz w:val="24"/>
          <w:szCs w:val="24"/>
        </w:rPr>
        <w:t>/év</w:t>
      </w:r>
    </w:p>
    <w:p w:rsidR="001D77D9" w:rsidRDefault="001D77D9" w:rsidP="001D77D9">
      <w:pPr>
        <w:pStyle w:val="Csakszveg"/>
        <w:jc w:val="both"/>
        <w:outlineLvl w:val="0"/>
      </w:pPr>
      <w:r>
        <w:t xml:space="preserve">  </w:t>
      </w:r>
    </w:p>
    <w:p w:rsidR="001D77D9" w:rsidRPr="00B31A8B" w:rsidRDefault="001D77D9" w:rsidP="001D77D9">
      <w:pPr>
        <w:pStyle w:val="Csakszveg"/>
        <w:outlineLvl w:val="0"/>
        <w:rPr>
          <w:b/>
          <w:sz w:val="22"/>
          <w:szCs w:val="24"/>
        </w:rPr>
      </w:pPr>
      <w:r w:rsidRPr="00ED02AF">
        <w:rPr>
          <w:sz w:val="24"/>
          <w:szCs w:val="24"/>
        </w:rPr>
        <w:t>(3)</w:t>
      </w:r>
      <w:r w:rsidRPr="00ED02AF">
        <w:rPr>
          <w:rFonts w:ascii="Times New Roman" w:hAnsi="Times New Roman" w:cs="Times New Roman"/>
          <w:sz w:val="24"/>
          <w:szCs w:val="24"/>
        </w:rPr>
        <w:t>Azon vagyontárgyak</w:t>
      </w:r>
      <w:r>
        <w:rPr>
          <w:rFonts w:ascii="Times New Roman" w:hAnsi="Times New Roman" w:cs="Times New Roman"/>
          <w:sz w:val="24"/>
          <w:szCs w:val="24"/>
        </w:rPr>
        <w:t xml:space="preserve"> vonatkozásában</w:t>
      </w:r>
      <w:proofErr w:type="gramStart"/>
      <w:r>
        <w:rPr>
          <w:rFonts w:ascii="Times New Roman" w:hAnsi="Times New Roman" w:cs="Times New Roman"/>
          <w:sz w:val="24"/>
          <w:szCs w:val="24"/>
        </w:rPr>
        <w:t>,amelyet</w:t>
      </w:r>
      <w:proofErr w:type="gramEnd"/>
      <w:r>
        <w:rPr>
          <w:rFonts w:ascii="Times New Roman" w:hAnsi="Times New Roman" w:cs="Times New Roman"/>
          <w:sz w:val="24"/>
          <w:szCs w:val="24"/>
        </w:rPr>
        <w:t xml:space="preserve"> a tulajdonos önhibáján kívül nem tud hasznosítani, vagy rendeltetésszerűen használni:                                           </w:t>
      </w:r>
      <w:r w:rsidRPr="00B31A8B">
        <w:rPr>
          <w:rFonts w:ascii="Times New Roman" w:hAnsi="Times New Roman" w:cs="Times New Roman"/>
          <w:b/>
          <w:sz w:val="24"/>
          <w:szCs w:val="24"/>
        </w:rPr>
        <w:t>75/Ft/m</w:t>
      </w:r>
      <w:r w:rsidRPr="00B31A8B">
        <w:rPr>
          <w:rFonts w:ascii="Times New Roman" w:hAnsi="Times New Roman" w:cs="Times New Roman"/>
          <w:b/>
          <w:sz w:val="22"/>
          <w:szCs w:val="24"/>
          <w:vertAlign w:val="superscript"/>
        </w:rPr>
        <w:t>2</w:t>
      </w:r>
      <w:r w:rsidRPr="00B31A8B">
        <w:rPr>
          <w:rFonts w:ascii="Times New Roman" w:hAnsi="Times New Roman" w:cs="Times New Roman"/>
          <w:b/>
          <w:sz w:val="22"/>
          <w:szCs w:val="24"/>
        </w:rPr>
        <w:t>/év</w:t>
      </w:r>
    </w:p>
    <w:p w:rsidR="001D77D9" w:rsidRDefault="001D77D9"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Adómentesség</w:t>
      </w:r>
    </w:p>
    <w:p w:rsidR="001D77D9" w:rsidRPr="00727E45" w:rsidRDefault="001D77D9" w:rsidP="001D77D9">
      <w:pPr>
        <w:pStyle w:val="Csakszveg"/>
        <w:jc w:val="both"/>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7</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b/>
          <w:sz w:val="24"/>
          <w:szCs w:val="24"/>
        </w:rPr>
      </w:pPr>
    </w:p>
    <w:p w:rsidR="001D77D9" w:rsidRPr="00727E45" w:rsidRDefault="00BD5625" w:rsidP="00BD5625">
      <w:pPr>
        <w:pStyle w:val="Csakszveg"/>
        <w:jc w:val="both"/>
        <w:rPr>
          <w:rFonts w:ascii="Times New Roman" w:eastAsia="MS Mincho" w:hAnsi="Times New Roman"/>
          <w:sz w:val="24"/>
          <w:szCs w:val="24"/>
        </w:rPr>
      </w:pPr>
      <w:proofErr w:type="gramStart"/>
      <w:r>
        <w:rPr>
          <w:rFonts w:ascii="Times New Roman" w:eastAsia="MS Mincho" w:hAnsi="Times New Roman"/>
          <w:sz w:val="24"/>
          <w:szCs w:val="24"/>
        </w:rPr>
        <w:t>Mentes</w:t>
      </w:r>
      <w:proofErr w:type="gramEnd"/>
      <w:r>
        <w:rPr>
          <w:rFonts w:ascii="Times New Roman" w:eastAsia="MS Mincho" w:hAnsi="Times New Roman"/>
          <w:sz w:val="24"/>
          <w:szCs w:val="24"/>
        </w:rPr>
        <w:t xml:space="preserve"> az adókötelezettség a magánszemélyek kommunális adókötelezettsége (R 9.§.) alá tartozó építmények (lakás, illetve a lakással egybeépült nem lakás céljára szolgáló épületrészek.</w:t>
      </w:r>
    </w:p>
    <w:p w:rsidR="001D77D9" w:rsidRDefault="001D77D9" w:rsidP="001D77D9">
      <w:pPr>
        <w:pStyle w:val="Csakszveg"/>
        <w:jc w:val="center"/>
        <w:outlineLvl w:val="0"/>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HARMADIK RÉSZ</w:t>
      </w:r>
    </w:p>
    <w:p w:rsidR="001D77D9" w:rsidRPr="00727E45" w:rsidRDefault="001D77D9" w:rsidP="001D77D9">
      <w:pPr>
        <w:pStyle w:val="Csakszveg"/>
        <w:jc w:val="both"/>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single"/>
        </w:rPr>
      </w:pPr>
      <w:r w:rsidRPr="00727E45">
        <w:rPr>
          <w:rFonts w:ascii="Times New Roman" w:eastAsia="MS Mincho" w:hAnsi="Times New Roman"/>
          <w:b/>
          <w:sz w:val="24"/>
          <w:szCs w:val="24"/>
          <w:u w:val="single"/>
        </w:rPr>
        <w:t>Magánszemélyek kommunális adója</w:t>
      </w:r>
    </w:p>
    <w:p w:rsidR="001D77D9" w:rsidRPr="00727E45" w:rsidRDefault="001D77D9" w:rsidP="001D77D9">
      <w:pPr>
        <w:pStyle w:val="Csakszveg"/>
        <w:jc w:val="center"/>
        <w:outlineLvl w:val="0"/>
        <w:rPr>
          <w:rFonts w:ascii="Times New Roman" w:eastAsia="MS Mincho" w:hAnsi="Times New Roman"/>
          <w:b/>
          <w:color w:val="FF0000"/>
          <w:sz w:val="24"/>
          <w:szCs w:val="24"/>
          <w:u w:val="single"/>
        </w:rPr>
      </w:pPr>
    </w:p>
    <w:p w:rsidR="001D77D9" w:rsidRPr="00A45148" w:rsidRDefault="001D77D9" w:rsidP="001D77D9">
      <w:pPr>
        <w:pStyle w:val="Csakszveg"/>
        <w:jc w:val="center"/>
        <w:outlineLvl w:val="0"/>
        <w:rPr>
          <w:rFonts w:ascii="Times New Roman" w:eastAsia="MS Mincho" w:hAnsi="Times New Roman"/>
          <w:b/>
          <w:sz w:val="24"/>
          <w:szCs w:val="24"/>
          <w:u w:val="dotted"/>
        </w:rPr>
      </w:pPr>
      <w:r w:rsidRPr="00A45148">
        <w:rPr>
          <w:rFonts w:ascii="Times New Roman" w:eastAsia="MS Mincho" w:hAnsi="Times New Roman"/>
          <w:b/>
          <w:sz w:val="24"/>
          <w:szCs w:val="24"/>
          <w:u w:val="dotted"/>
        </w:rPr>
        <w:t>Adókötelezettség</w:t>
      </w:r>
    </w:p>
    <w:p w:rsidR="001D77D9" w:rsidRPr="00727E45" w:rsidRDefault="001D77D9" w:rsidP="001D77D9">
      <w:pPr>
        <w:pStyle w:val="Csakszveg"/>
        <w:jc w:val="center"/>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8</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Default="001D77D9" w:rsidP="001D77D9">
      <w:pPr>
        <w:pStyle w:val="Csakszveg"/>
        <w:tabs>
          <w:tab w:val="left" w:pos="426"/>
        </w:tabs>
        <w:ind w:left="480" w:hanging="480"/>
        <w:jc w:val="both"/>
        <w:rPr>
          <w:rFonts w:ascii="Times New Roman" w:eastAsia="MS Mincho" w:hAnsi="Times New Roman"/>
          <w:sz w:val="24"/>
          <w:szCs w:val="24"/>
        </w:rPr>
      </w:pPr>
      <w:r w:rsidRPr="00A45148">
        <w:rPr>
          <w:rFonts w:ascii="Times New Roman" w:eastAsia="MS Mincho" w:hAnsi="Times New Roman"/>
          <w:sz w:val="24"/>
          <w:szCs w:val="24"/>
        </w:rPr>
        <w:t>(1)</w:t>
      </w:r>
      <w:r w:rsidRPr="00A45148">
        <w:rPr>
          <w:rFonts w:ascii="Times New Roman" w:eastAsia="MS Mincho" w:hAnsi="Times New Roman"/>
          <w:sz w:val="24"/>
          <w:szCs w:val="24"/>
        </w:rPr>
        <w:tab/>
      </w:r>
      <w:r w:rsidRPr="00A45148">
        <w:rPr>
          <w:rFonts w:ascii="Times New Roman" w:eastAsia="MS Mincho" w:hAnsi="Times New Roman"/>
          <w:sz w:val="24"/>
          <w:szCs w:val="24"/>
        </w:rPr>
        <w:tab/>
        <w:t>Adókötele</w:t>
      </w:r>
      <w:r>
        <w:rPr>
          <w:rFonts w:ascii="Times New Roman" w:eastAsia="MS Mincho" w:hAnsi="Times New Roman"/>
          <w:sz w:val="24"/>
          <w:szCs w:val="24"/>
        </w:rPr>
        <w:t>zettséget, az</w:t>
      </w:r>
      <w:r w:rsidRPr="00A45148">
        <w:rPr>
          <w:rFonts w:ascii="Times New Roman" w:eastAsia="MS Mincho" w:hAnsi="Times New Roman"/>
          <w:sz w:val="24"/>
          <w:szCs w:val="24"/>
        </w:rPr>
        <w:t xml:space="preserve"> </w:t>
      </w:r>
      <w:r>
        <w:rPr>
          <w:rFonts w:ascii="Times New Roman" w:eastAsia="MS Mincho" w:hAnsi="Times New Roman"/>
          <w:sz w:val="24"/>
          <w:szCs w:val="24"/>
        </w:rPr>
        <w:t xml:space="preserve">adótárgyak körét a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24.-25. §</w:t>
      </w:r>
      <w:proofErr w:type="spellStart"/>
      <w:r>
        <w:rPr>
          <w:rFonts w:ascii="Times New Roman" w:eastAsia="MS Mincho" w:hAnsi="Times New Roman"/>
          <w:sz w:val="24"/>
          <w:szCs w:val="24"/>
        </w:rPr>
        <w:t>-a</w:t>
      </w:r>
      <w:proofErr w:type="spellEnd"/>
      <w:r>
        <w:rPr>
          <w:rFonts w:ascii="Times New Roman" w:eastAsia="MS Mincho" w:hAnsi="Times New Roman"/>
          <w:sz w:val="24"/>
          <w:szCs w:val="24"/>
        </w:rPr>
        <w:t xml:space="preserve"> szabályozza. </w:t>
      </w:r>
    </w:p>
    <w:p w:rsidR="001D77D9" w:rsidRPr="00A45148" w:rsidRDefault="001D77D9" w:rsidP="001D77D9">
      <w:pPr>
        <w:pStyle w:val="Csakszveg"/>
        <w:tabs>
          <w:tab w:val="left" w:pos="426"/>
        </w:tabs>
        <w:ind w:left="480" w:hanging="480"/>
        <w:jc w:val="both"/>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Az adó alanya</w:t>
      </w:r>
    </w:p>
    <w:p w:rsidR="001D77D9" w:rsidRPr="00727E45" w:rsidRDefault="001D77D9"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9</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Default="001D77D9" w:rsidP="001D77D9">
      <w:pPr>
        <w:pStyle w:val="Csakszveg"/>
        <w:tabs>
          <w:tab w:val="left" w:pos="426"/>
        </w:tabs>
        <w:rPr>
          <w:rFonts w:ascii="Times New Roman" w:eastAsia="MS Mincho" w:hAnsi="Times New Roman"/>
          <w:sz w:val="24"/>
          <w:szCs w:val="24"/>
        </w:rPr>
      </w:pPr>
      <w:r w:rsidRPr="00727E45">
        <w:rPr>
          <w:rFonts w:ascii="Times New Roman" w:eastAsia="MS Mincho" w:hAnsi="Times New Roman"/>
          <w:sz w:val="24"/>
          <w:szCs w:val="24"/>
        </w:rPr>
        <w:tab/>
      </w:r>
      <w:r w:rsidRPr="00727E45">
        <w:rPr>
          <w:rFonts w:ascii="Times New Roman" w:eastAsia="MS Mincho" w:hAnsi="Times New Roman"/>
          <w:sz w:val="24"/>
          <w:szCs w:val="24"/>
        </w:rPr>
        <w:tab/>
      </w:r>
      <w:r>
        <w:rPr>
          <w:rFonts w:ascii="Times New Roman" w:eastAsia="MS Mincho" w:hAnsi="Times New Roman"/>
          <w:sz w:val="24"/>
          <w:szCs w:val="24"/>
        </w:rPr>
        <w:t xml:space="preserve">Az adó alanyát a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24. §</w:t>
      </w:r>
      <w:proofErr w:type="spellStart"/>
      <w:r>
        <w:rPr>
          <w:rFonts w:ascii="Times New Roman" w:eastAsia="MS Mincho" w:hAnsi="Times New Roman"/>
          <w:sz w:val="24"/>
          <w:szCs w:val="24"/>
        </w:rPr>
        <w:t>-a</w:t>
      </w:r>
      <w:proofErr w:type="spellEnd"/>
      <w:r>
        <w:rPr>
          <w:rFonts w:ascii="Times New Roman" w:eastAsia="MS Mincho" w:hAnsi="Times New Roman"/>
          <w:sz w:val="24"/>
          <w:szCs w:val="24"/>
        </w:rPr>
        <w:t xml:space="preserve"> szabályozza.</w:t>
      </w:r>
    </w:p>
    <w:p w:rsidR="001D77D9" w:rsidRDefault="001D77D9" w:rsidP="001D77D9">
      <w:pPr>
        <w:pStyle w:val="Csakszveg"/>
        <w:tabs>
          <w:tab w:val="left" w:pos="426"/>
        </w:tabs>
        <w:ind w:left="480" w:hanging="480"/>
        <w:jc w:val="both"/>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lastRenderedPageBreak/>
        <w:t>Az adó alapja, mértéke</w:t>
      </w:r>
    </w:p>
    <w:p w:rsidR="001D77D9" w:rsidRPr="00727E45" w:rsidRDefault="001D77D9" w:rsidP="001D77D9">
      <w:pPr>
        <w:pStyle w:val="Csakszveg"/>
        <w:jc w:val="center"/>
        <w:outlineLvl w:val="0"/>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sidRPr="00727E45">
        <w:rPr>
          <w:rFonts w:ascii="Times New Roman" w:eastAsia="MS Mincho" w:hAnsi="Times New Roman"/>
          <w:b/>
          <w:sz w:val="24"/>
          <w:szCs w:val="24"/>
        </w:rPr>
        <w:t>1</w:t>
      </w:r>
      <w:r>
        <w:rPr>
          <w:rFonts w:ascii="Times New Roman" w:eastAsia="MS Mincho" w:hAnsi="Times New Roman"/>
          <w:b/>
          <w:sz w:val="24"/>
          <w:szCs w:val="24"/>
        </w:rPr>
        <w:t>0</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ind w:left="360" w:hanging="360"/>
        <w:jc w:val="both"/>
        <w:rPr>
          <w:rFonts w:ascii="Times New Roman" w:eastAsia="MS Mincho" w:hAnsi="Times New Roman"/>
          <w:sz w:val="24"/>
          <w:szCs w:val="24"/>
        </w:rPr>
      </w:pPr>
      <w:r>
        <w:rPr>
          <w:rFonts w:ascii="Times New Roman" w:eastAsia="MS Mincho" w:hAnsi="Times New Roman"/>
          <w:sz w:val="24"/>
          <w:szCs w:val="24"/>
        </w:rPr>
        <w:t xml:space="preserve">(1) </w:t>
      </w:r>
      <w:r w:rsidRPr="00727E45">
        <w:rPr>
          <w:rFonts w:ascii="Times New Roman" w:eastAsia="MS Mincho" w:hAnsi="Times New Roman"/>
          <w:sz w:val="24"/>
          <w:szCs w:val="24"/>
        </w:rPr>
        <w:t xml:space="preserve">Az adó alapja az ingatlan tulajdonjoga, ingatlanhoz kapcsolódó vagyoni értékű jog, valamint az önkormányzat illetékességi területén nem magánszemély tulajdonában álló </w:t>
      </w:r>
      <w:proofErr w:type="gramStart"/>
      <w:r w:rsidRPr="00727E45">
        <w:rPr>
          <w:rFonts w:ascii="Times New Roman" w:eastAsia="MS Mincho" w:hAnsi="Times New Roman"/>
          <w:sz w:val="24"/>
          <w:szCs w:val="24"/>
        </w:rPr>
        <w:t>lakás bérleti</w:t>
      </w:r>
      <w:proofErr w:type="gramEnd"/>
      <w:r w:rsidRPr="00727E45">
        <w:rPr>
          <w:rFonts w:ascii="Times New Roman" w:eastAsia="MS Mincho" w:hAnsi="Times New Roman"/>
          <w:sz w:val="24"/>
          <w:szCs w:val="24"/>
        </w:rPr>
        <w:t xml:space="preserve"> joga. </w:t>
      </w:r>
    </w:p>
    <w:p w:rsidR="001D77D9" w:rsidRDefault="001D77D9" w:rsidP="001D77D9"/>
    <w:p w:rsidR="001D77D9" w:rsidRDefault="001D77D9" w:rsidP="001D77D9">
      <w:pPr>
        <w:pStyle w:val="Listaszerbekezds"/>
        <w:numPr>
          <w:ilvl w:val="0"/>
          <w:numId w:val="2"/>
        </w:numPr>
        <w:tabs>
          <w:tab w:val="clear" w:pos="989"/>
          <w:tab w:val="left" w:pos="426"/>
        </w:tabs>
        <w:ind w:left="0" w:firstLine="0"/>
        <w:rPr>
          <w:rFonts w:ascii="Times New Roman" w:hAnsi="Times New Roman" w:cs="Times New Roman"/>
          <w:sz w:val="24"/>
          <w:szCs w:val="24"/>
        </w:rPr>
      </w:pPr>
      <w:r w:rsidRPr="00AB6840">
        <w:rPr>
          <w:rFonts w:ascii="Times New Roman" w:hAnsi="Times New Roman" w:cs="Times New Roman"/>
          <w:sz w:val="24"/>
          <w:szCs w:val="24"/>
        </w:rPr>
        <w:t>Az adó évi mértéke:</w:t>
      </w:r>
    </w:p>
    <w:p w:rsidR="001D77D9" w:rsidRPr="00AB6840" w:rsidRDefault="001D77D9" w:rsidP="001D77D9">
      <w:pPr>
        <w:pStyle w:val="Listaszerbekezds"/>
        <w:tabs>
          <w:tab w:val="left" w:pos="426"/>
        </w:tabs>
        <w:ind w:left="0"/>
        <w:rPr>
          <w:rFonts w:ascii="Times New Roman" w:hAnsi="Times New Roman" w:cs="Times New Roman"/>
          <w:sz w:val="24"/>
          <w:szCs w:val="24"/>
        </w:rPr>
      </w:pPr>
    </w:p>
    <w:p w:rsidR="001D77D9" w:rsidRDefault="001D77D9" w:rsidP="001D77D9">
      <w:pPr>
        <w:pStyle w:val="Listaszerbekezds"/>
        <w:numPr>
          <w:ilvl w:val="0"/>
          <w:numId w:val="3"/>
        </w:numPr>
        <w:tabs>
          <w:tab w:val="decimal" w:pos="6804"/>
        </w:tabs>
        <w:rPr>
          <w:rFonts w:ascii="Times New Roman" w:hAnsi="Times New Roman" w:cs="Times New Roman"/>
          <w:sz w:val="24"/>
          <w:szCs w:val="24"/>
        </w:rPr>
      </w:pPr>
      <w:r>
        <w:rPr>
          <w:rFonts w:ascii="Times New Roman" w:hAnsi="Times New Roman" w:cs="Times New Roman"/>
          <w:sz w:val="24"/>
          <w:szCs w:val="24"/>
        </w:rPr>
        <w:t>építményenként (lakástulajdon, lakásbérlemény)</w:t>
      </w:r>
      <w:r>
        <w:rPr>
          <w:rFonts w:ascii="Times New Roman" w:hAnsi="Times New Roman" w:cs="Times New Roman"/>
          <w:sz w:val="24"/>
          <w:szCs w:val="24"/>
        </w:rPr>
        <w:tab/>
      </w:r>
      <w:r>
        <w:rPr>
          <w:rFonts w:ascii="Times New Roman" w:hAnsi="Times New Roman" w:cs="Times New Roman"/>
          <w:sz w:val="24"/>
          <w:szCs w:val="24"/>
        </w:rPr>
        <w:tab/>
      </w:r>
      <w:r w:rsidRPr="00AB6840">
        <w:rPr>
          <w:rFonts w:ascii="Times New Roman" w:hAnsi="Times New Roman" w:cs="Times New Roman"/>
          <w:b/>
          <w:sz w:val="24"/>
          <w:szCs w:val="24"/>
        </w:rPr>
        <w:t>10.500 Ft</w:t>
      </w:r>
    </w:p>
    <w:p w:rsidR="001D77D9" w:rsidRPr="00AB6840" w:rsidRDefault="001D77D9" w:rsidP="001D77D9">
      <w:pPr>
        <w:pStyle w:val="Listaszerbekezds"/>
        <w:numPr>
          <w:ilvl w:val="0"/>
          <w:numId w:val="3"/>
        </w:numPr>
        <w:tabs>
          <w:tab w:val="decimal" w:pos="6804"/>
        </w:tabs>
        <w:rPr>
          <w:rFonts w:ascii="Times New Roman" w:hAnsi="Times New Roman" w:cs="Times New Roman"/>
          <w:sz w:val="24"/>
          <w:szCs w:val="24"/>
        </w:rPr>
      </w:pPr>
      <w:r>
        <w:rPr>
          <w:rFonts w:ascii="Times New Roman" w:hAnsi="Times New Roman" w:cs="Times New Roman"/>
          <w:sz w:val="24"/>
          <w:szCs w:val="24"/>
        </w:rPr>
        <w:t xml:space="preserve">beépítetlen belterületi </w:t>
      </w:r>
      <w:proofErr w:type="gramStart"/>
      <w:r>
        <w:rPr>
          <w:rFonts w:ascii="Times New Roman" w:hAnsi="Times New Roman" w:cs="Times New Roman"/>
          <w:sz w:val="24"/>
          <w:szCs w:val="24"/>
        </w:rPr>
        <w:t>telek</w:t>
      </w:r>
      <w:r>
        <w:rPr>
          <w:rFonts w:ascii="Times New Roman" w:hAnsi="Times New Roman" w:cs="Times New Roman"/>
          <w:sz w:val="24"/>
          <w:szCs w:val="24"/>
        </w:rPr>
        <w:tab/>
      </w:r>
      <w:r>
        <w:rPr>
          <w:rFonts w:ascii="Times New Roman" w:hAnsi="Times New Roman" w:cs="Times New Roman"/>
          <w:sz w:val="24"/>
          <w:szCs w:val="24"/>
        </w:rPr>
        <w:tab/>
      </w:r>
      <w:r w:rsidRPr="00AB6840">
        <w:rPr>
          <w:rFonts w:ascii="Times New Roman" w:hAnsi="Times New Roman" w:cs="Times New Roman"/>
          <w:b/>
          <w:sz w:val="24"/>
          <w:szCs w:val="24"/>
        </w:rPr>
        <w:t xml:space="preserve">  5</w:t>
      </w:r>
      <w:proofErr w:type="gramEnd"/>
      <w:r w:rsidRPr="00AB6840">
        <w:rPr>
          <w:rFonts w:ascii="Times New Roman" w:hAnsi="Times New Roman" w:cs="Times New Roman"/>
          <w:b/>
          <w:sz w:val="24"/>
          <w:szCs w:val="24"/>
        </w:rPr>
        <w:t>.000 Ft</w:t>
      </w:r>
    </w:p>
    <w:p w:rsidR="001D77D9" w:rsidRDefault="001D77D9" w:rsidP="001D77D9">
      <w:pPr>
        <w:pStyle w:val="Listaszerbekezds"/>
        <w:tabs>
          <w:tab w:val="decimal" w:pos="6804"/>
        </w:tabs>
        <w:rPr>
          <w:rFonts w:ascii="Times New Roman" w:hAnsi="Times New Roman" w:cs="Times New Roman"/>
          <w:b/>
          <w:sz w:val="24"/>
          <w:szCs w:val="24"/>
        </w:rPr>
      </w:pPr>
    </w:p>
    <w:p w:rsidR="001D77D9" w:rsidRDefault="001D77D9" w:rsidP="001D77D9">
      <w:pPr>
        <w:pStyle w:val="Listaszerbekezds"/>
        <w:tabs>
          <w:tab w:val="decimal" w:pos="6804"/>
        </w:tabs>
        <w:rPr>
          <w:rFonts w:ascii="Times New Roman" w:hAnsi="Times New Roman" w:cs="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Adómentesség, kedvezmény</w:t>
      </w:r>
    </w:p>
    <w:p w:rsidR="001D77D9" w:rsidRPr="00727E45" w:rsidRDefault="001D77D9" w:rsidP="001D77D9">
      <w:pPr>
        <w:pStyle w:val="Csakszveg"/>
        <w:jc w:val="center"/>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sidRPr="00727E45">
        <w:rPr>
          <w:rFonts w:ascii="Times New Roman" w:eastAsia="MS Mincho" w:hAnsi="Times New Roman"/>
          <w:b/>
          <w:sz w:val="24"/>
          <w:szCs w:val="24"/>
        </w:rPr>
        <w:t>1</w:t>
      </w:r>
      <w:r>
        <w:rPr>
          <w:rFonts w:ascii="Times New Roman" w:eastAsia="MS Mincho" w:hAnsi="Times New Roman"/>
          <w:b/>
          <w:sz w:val="24"/>
          <w:szCs w:val="24"/>
        </w:rPr>
        <w:t>1</w:t>
      </w:r>
      <w:r w:rsidRPr="00727E45">
        <w:rPr>
          <w:rFonts w:ascii="Times New Roman" w:eastAsia="MS Mincho" w:hAnsi="Times New Roman"/>
          <w:b/>
          <w:sz w:val="24"/>
          <w:szCs w:val="24"/>
        </w:rPr>
        <w:t>. §</w:t>
      </w:r>
    </w:p>
    <w:p w:rsidR="001D77D9" w:rsidRDefault="001D77D9" w:rsidP="001D77D9">
      <w:pPr>
        <w:pStyle w:val="Csakszveg"/>
        <w:jc w:val="both"/>
        <w:rPr>
          <w:rFonts w:ascii="Times New Roman" w:eastAsia="MS Mincho" w:hAnsi="Times New Roman"/>
          <w:sz w:val="24"/>
          <w:szCs w:val="24"/>
        </w:rPr>
      </w:pPr>
    </w:p>
    <w:p w:rsidR="001D77D9" w:rsidRPr="00A45148" w:rsidRDefault="001D77D9" w:rsidP="001D77D9">
      <w:pPr>
        <w:pStyle w:val="Csakszveg"/>
        <w:jc w:val="both"/>
        <w:rPr>
          <w:rFonts w:ascii="Times New Roman" w:eastAsia="MS Mincho" w:hAnsi="Times New Roman"/>
          <w:sz w:val="24"/>
          <w:szCs w:val="24"/>
        </w:rPr>
      </w:pPr>
      <w:r>
        <w:rPr>
          <w:rFonts w:ascii="Times New Roman" w:eastAsia="MS Mincho" w:hAnsi="Times New Roman"/>
          <w:sz w:val="24"/>
          <w:szCs w:val="24"/>
        </w:rPr>
        <w:t xml:space="preserve">(1)    </w:t>
      </w:r>
      <w:r w:rsidRPr="00A45148">
        <w:rPr>
          <w:rFonts w:ascii="Times New Roman" w:eastAsia="MS Mincho" w:hAnsi="Times New Roman"/>
          <w:sz w:val="24"/>
          <w:szCs w:val="24"/>
        </w:rPr>
        <w:t>Lakás- és üdülőtulajdon esetén az adókötelezettség nem terjed ki:</w:t>
      </w:r>
    </w:p>
    <w:p w:rsidR="001D77D9" w:rsidRPr="00A45148" w:rsidRDefault="001D77D9" w:rsidP="001D77D9">
      <w:pPr>
        <w:pStyle w:val="Csakszveg"/>
        <w:tabs>
          <w:tab w:val="left" w:pos="426"/>
        </w:tabs>
        <w:ind w:left="705" w:hanging="705"/>
        <w:jc w:val="both"/>
        <w:rPr>
          <w:rFonts w:ascii="Times New Roman" w:eastAsia="MS Mincho" w:hAnsi="Times New Roman"/>
          <w:sz w:val="24"/>
          <w:szCs w:val="24"/>
        </w:rPr>
      </w:pPr>
    </w:p>
    <w:p w:rsidR="001D77D9" w:rsidRDefault="001D77D9" w:rsidP="001D77D9">
      <w:pPr>
        <w:pStyle w:val="Csakszveg"/>
        <w:numPr>
          <w:ilvl w:val="0"/>
          <w:numId w:val="6"/>
        </w:numPr>
        <w:tabs>
          <w:tab w:val="left" w:pos="960"/>
        </w:tabs>
        <w:jc w:val="both"/>
        <w:rPr>
          <w:rFonts w:ascii="Times New Roman" w:eastAsia="MS Mincho" w:hAnsi="Times New Roman"/>
          <w:sz w:val="24"/>
          <w:szCs w:val="24"/>
        </w:rPr>
      </w:pPr>
      <w:r>
        <w:rPr>
          <w:rFonts w:ascii="Times New Roman" w:eastAsia="MS Mincho" w:hAnsi="Times New Roman"/>
          <w:sz w:val="24"/>
          <w:szCs w:val="24"/>
        </w:rPr>
        <w:t>a</w:t>
      </w:r>
      <w:r w:rsidRPr="00A45148">
        <w:rPr>
          <w:rFonts w:ascii="Times New Roman" w:eastAsia="MS Mincho" w:hAnsi="Times New Roman"/>
          <w:sz w:val="24"/>
          <w:szCs w:val="24"/>
        </w:rPr>
        <w:t>z épülethez tartozó, következőkben felsorolt kiegészítő helyiségekre: tüzelőtér, tüzelőtároló, salaktároló, szárító, padlás, pince, szerszámtároló, lomtár, szín, fészer, pajta, árnyékszék, terményszárító, mosókonyha, nyári</w:t>
      </w:r>
      <w:r>
        <w:rPr>
          <w:rFonts w:ascii="Times New Roman" w:eastAsia="MS Mincho" w:hAnsi="Times New Roman"/>
          <w:sz w:val="24"/>
          <w:szCs w:val="24"/>
        </w:rPr>
        <w:t xml:space="preserve"> </w:t>
      </w:r>
      <w:r w:rsidRPr="00A45148">
        <w:rPr>
          <w:rFonts w:ascii="Times New Roman" w:eastAsia="MS Mincho" w:hAnsi="Times New Roman"/>
          <w:sz w:val="24"/>
          <w:szCs w:val="24"/>
        </w:rPr>
        <w:t>konyha, szeméttár</w:t>
      </w:r>
      <w:r>
        <w:rPr>
          <w:rFonts w:ascii="Times New Roman" w:eastAsia="MS Mincho" w:hAnsi="Times New Roman"/>
          <w:sz w:val="24"/>
          <w:szCs w:val="24"/>
        </w:rPr>
        <w:t>oló, istálló, ól, terménytároló.</w:t>
      </w:r>
    </w:p>
    <w:p w:rsidR="001D77D9" w:rsidRPr="00A45148" w:rsidRDefault="001D77D9" w:rsidP="001D77D9">
      <w:pPr>
        <w:pStyle w:val="Csakszveg"/>
        <w:tabs>
          <w:tab w:val="left" w:pos="426"/>
        </w:tabs>
        <w:ind w:left="480" w:hanging="480"/>
        <w:jc w:val="both"/>
        <w:rPr>
          <w:rFonts w:ascii="Times New Roman" w:eastAsia="MS Mincho" w:hAnsi="Times New Roman"/>
          <w:sz w:val="24"/>
          <w:szCs w:val="24"/>
        </w:rPr>
      </w:pPr>
    </w:p>
    <w:p w:rsidR="001D77D9" w:rsidRDefault="001D77D9" w:rsidP="001D77D9">
      <w:pPr>
        <w:pStyle w:val="Csakszveg"/>
        <w:numPr>
          <w:ilvl w:val="0"/>
          <w:numId w:val="6"/>
        </w:numPr>
        <w:tabs>
          <w:tab w:val="left" w:pos="1080"/>
        </w:tabs>
        <w:jc w:val="both"/>
        <w:rPr>
          <w:rFonts w:ascii="Times New Roman" w:eastAsia="MS Mincho" w:hAnsi="Times New Roman"/>
          <w:sz w:val="24"/>
          <w:szCs w:val="24"/>
        </w:rPr>
      </w:pPr>
      <w:r>
        <w:rPr>
          <w:rFonts w:ascii="Times New Roman" w:eastAsia="MS Mincho" w:hAnsi="Times New Roman"/>
          <w:sz w:val="24"/>
          <w:szCs w:val="24"/>
        </w:rPr>
        <w:t>s</w:t>
      </w:r>
      <w:r w:rsidRPr="00A45148">
        <w:rPr>
          <w:rFonts w:ascii="Times New Roman" w:eastAsia="MS Mincho" w:hAnsi="Times New Roman"/>
          <w:sz w:val="24"/>
          <w:szCs w:val="24"/>
        </w:rPr>
        <w:t>zövetkezeti és társas lakóház esetén a közös használatú helyiségekre: lépcsőház, kerékpár-tároló, mosókonyha, szárító, szemétledobó, szeméttároló, pince, padlás, klubhelyiség, babakocsi-tároló.</w:t>
      </w:r>
    </w:p>
    <w:p w:rsidR="001D77D9" w:rsidRDefault="001D77D9" w:rsidP="001D77D9">
      <w:pPr>
        <w:pStyle w:val="Listaszerbekezds"/>
        <w:rPr>
          <w:rFonts w:eastAsia="MS Mincho"/>
          <w:szCs w:val="24"/>
        </w:rPr>
      </w:pPr>
    </w:p>
    <w:p w:rsidR="001D77D9" w:rsidRPr="00A45148" w:rsidRDefault="001D77D9" w:rsidP="001D77D9">
      <w:pPr>
        <w:pStyle w:val="Csakszveg"/>
        <w:numPr>
          <w:ilvl w:val="0"/>
          <w:numId w:val="6"/>
        </w:numPr>
        <w:tabs>
          <w:tab w:val="left" w:pos="1080"/>
        </w:tabs>
        <w:jc w:val="both"/>
        <w:rPr>
          <w:rFonts w:ascii="Times New Roman" w:eastAsia="MS Mincho" w:hAnsi="Times New Roman"/>
          <w:sz w:val="24"/>
          <w:szCs w:val="24"/>
        </w:rPr>
      </w:pPr>
      <w:r>
        <w:rPr>
          <w:rFonts w:ascii="Times New Roman" w:eastAsia="MS Mincho" w:hAnsi="Times New Roman"/>
          <w:sz w:val="24"/>
          <w:szCs w:val="24"/>
        </w:rPr>
        <w:t xml:space="preserve">Belterületi építmény, lakás tulajdonnal rendelkező, illetve ezeket terhelő vagyoni értékű jog jogosultja, amennyiben az építmény, lakóingatlan állandó lakásként funkcionál évente </w:t>
      </w:r>
      <w:r w:rsidRPr="00C522A3">
        <w:rPr>
          <w:rFonts w:ascii="Times New Roman" w:eastAsia="MS Mincho" w:hAnsi="Times New Roman"/>
          <w:b/>
          <w:sz w:val="24"/>
          <w:szCs w:val="24"/>
        </w:rPr>
        <w:t>4.000.-Ft</w:t>
      </w:r>
      <w:r>
        <w:rPr>
          <w:rFonts w:ascii="Times New Roman" w:eastAsia="MS Mincho" w:hAnsi="Times New Roman"/>
          <w:sz w:val="24"/>
          <w:szCs w:val="24"/>
        </w:rPr>
        <w:t xml:space="preserve"> adókedvezményben részesül.</w:t>
      </w:r>
    </w:p>
    <w:p w:rsidR="001D77D9"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both"/>
        <w:rPr>
          <w:rFonts w:ascii="Times New Roman" w:eastAsia="MS Mincho" w:hAnsi="Times New Roman"/>
          <w:sz w:val="24"/>
          <w:szCs w:val="24"/>
        </w:rPr>
      </w:pPr>
      <w:r>
        <w:rPr>
          <w:rFonts w:ascii="Times New Roman" w:eastAsia="MS Mincho" w:hAnsi="Times New Roman"/>
          <w:sz w:val="22"/>
          <w:szCs w:val="24"/>
        </w:rPr>
        <w:t xml:space="preserve">(2)    </w:t>
      </w:r>
      <w:r w:rsidRPr="00727E45">
        <w:rPr>
          <w:rFonts w:ascii="Times New Roman" w:eastAsia="MS Mincho" w:hAnsi="Times New Roman"/>
          <w:sz w:val="24"/>
          <w:szCs w:val="24"/>
        </w:rPr>
        <w:t>Mentes az adó alól:</w:t>
      </w:r>
    </w:p>
    <w:p w:rsidR="001D77D9" w:rsidRPr="00727E45"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numPr>
          <w:ilvl w:val="0"/>
          <w:numId w:val="4"/>
        </w:numPr>
        <w:tabs>
          <w:tab w:val="left" w:pos="426"/>
        </w:tabs>
        <w:jc w:val="both"/>
        <w:rPr>
          <w:rFonts w:ascii="Times New Roman" w:eastAsia="MS Mincho" w:hAnsi="Times New Roman"/>
          <w:sz w:val="24"/>
          <w:szCs w:val="24"/>
        </w:rPr>
      </w:pPr>
      <w:r>
        <w:rPr>
          <w:rFonts w:ascii="Times New Roman" w:eastAsia="MS Mincho" w:hAnsi="Times New Roman"/>
          <w:sz w:val="24"/>
          <w:szCs w:val="24"/>
        </w:rPr>
        <w:t>a</w:t>
      </w:r>
      <w:r w:rsidRPr="00727E45">
        <w:rPr>
          <w:rFonts w:ascii="Times New Roman" w:eastAsia="MS Mincho" w:hAnsi="Times New Roman"/>
          <w:sz w:val="24"/>
          <w:szCs w:val="24"/>
        </w:rPr>
        <w:t>z ingatlan-nyilvántartási állapot szerint állattartásra, vagy növénytermesztésre szolgáló épület vagy az állattartáshoz, növény-termesztéshez kapcsolódó tároló épület (</w:t>
      </w:r>
      <w:proofErr w:type="spellStart"/>
      <w:r w:rsidRPr="00727E45">
        <w:rPr>
          <w:rFonts w:ascii="Times New Roman" w:eastAsia="MS Mincho" w:hAnsi="Times New Roman"/>
          <w:sz w:val="24"/>
          <w:szCs w:val="24"/>
        </w:rPr>
        <w:t>pl</w:t>
      </w:r>
      <w:proofErr w:type="spellEnd"/>
      <w:r w:rsidRPr="00727E45">
        <w:rPr>
          <w:rFonts w:ascii="Times New Roman" w:eastAsia="MS Mincho" w:hAnsi="Times New Roman"/>
          <w:sz w:val="24"/>
          <w:szCs w:val="24"/>
        </w:rPr>
        <w:t>: istálló, üvegház, terménytároló, magtár, műtrágyatároló), feltéve, hogy az épületet az adóalany rendeltetésszerűen, állattartási, növénytermesztési tevékenységéhez kapcsolódóan használja</w:t>
      </w:r>
      <w:r>
        <w:rPr>
          <w:rFonts w:ascii="Times New Roman" w:eastAsia="MS Mincho" w:hAnsi="Times New Roman"/>
          <w:sz w:val="24"/>
          <w:szCs w:val="24"/>
        </w:rPr>
        <w:t>;</w:t>
      </w:r>
      <w:r w:rsidRPr="00727E45">
        <w:rPr>
          <w:rFonts w:ascii="Times New Roman" w:eastAsia="MS Mincho" w:hAnsi="Times New Roman"/>
          <w:sz w:val="24"/>
          <w:szCs w:val="24"/>
        </w:rPr>
        <w:t xml:space="preserve">  </w:t>
      </w:r>
    </w:p>
    <w:p w:rsidR="001D77D9" w:rsidRPr="00727E45" w:rsidRDefault="001D77D9" w:rsidP="001D77D9">
      <w:pPr>
        <w:pStyle w:val="Csakszveg"/>
        <w:tabs>
          <w:tab w:val="left" w:pos="426"/>
        </w:tabs>
        <w:ind w:left="480" w:hanging="480"/>
        <w:jc w:val="both"/>
        <w:rPr>
          <w:rFonts w:ascii="Times New Roman" w:eastAsia="MS Mincho" w:hAnsi="Times New Roman"/>
          <w:sz w:val="24"/>
          <w:szCs w:val="24"/>
        </w:rPr>
      </w:pPr>
    </w:p>
    <w:p w:rsidR="001D77D9" w:rsidRPr="00727E45" w:rsidRDefault="001D77D9" w:rsidP="001D77D9">
      <w:pPr>
        <w:pStyle w:val="Csakszveg"/>
        <w:numPr>
          <w:ilvl w:val="0"/>
          <w:numId w:val="4"/>
        </w:numPr>
        <w:tabs>
          <w:tab w:val="left" w:pos="426"/>
        </w:tabs>
        <w:rPr>
          <w:rFonts w:ascii="Times New Roman" w:eastAsia="MS Mincho" w:hAnsi="Times New Roman"/>
          <w:sz w:val="24"/>
          <w:szCs w:val="24"/>
        </w:rPr>
      </w:pPr>
      <w:r w:rsidRPr="00727E45">
        <w:rPr>
          <w:rFonts w:ascii="Times New Roman" w:eastAsia="MS Mincho" w:hAnsi="Times New Roman"/>
          <w:sz w:val="24"/>
          <w:szCs w:val="24"/>
        </w:rPr>
        <w:t xml:space="preserve">az </w:t>
      </w:r>
      <w:proofErr w:type="gramStart"/>
      <w:r w:rsidRPr="00727E45">
        <w:rPr>
          <w:rFonts w:ascii="Times New Roman" w:eastAsia="MS Mincho" w:hAnsi="Times New Roman"/>
          <w:sz w:val="24"/>
          <w:szCs w:val="24"/>
        </w:rPr>
        <w:t>erdő művelési</w:t>
      </w:r>
      <w:proofErr w:type="gramEnd"/>
      <w:r w:rsidRPr="00727E45">
        <w:rPr>
          <w:rFonts w:ascii="Times New Roman" w:eastAsia="MS Mincho" w:hAnsi="Times New Roman"/>
          <w:sz w:val="24"/>
          <w:szCs w:val="24"/>
        </w:rPr>
        <w:t xml:space="preserve"> ágban nyilvántartott telek</w:t>
      </w:r>
      <w:r>
        <w:rPr>
          <w:rFonts w:ascii="Times New Roman" w:eastAsia="MS Mincho" w:hAnsi="Times New Roman"/>
          <w:sz w:val="24"/>
          <w:szCs w:val="24"/>
        </w:rPr>
        <w:t>;</w:t>
      </w:r>
    </w:p>
    <w:p w:rsidR="001D77D9" w:rsidRPr="00727E45" w:rsidRDefault="001D77D9" w:rsidP="001D77D9">
      <w:pPr>
        <w:pStyle w:val="Csakszveg"/>
        <w:tabs>
          <w:tab w:val="left" w:pos="426"/>
        </w:tabs>
        <w:ind w:left="480" w:hanging="480"/>
        <w:jc w:val="both"/>
        <w:rPr>
          <w:rFonts w:ascii="Times New Roman" w:eastAsia="MS Mincho" w:hAnsi="Times New Roman"/>
          <w:sz w:val="24"/>
          <w:szCs w:val="24"/>
        </w:rPr>
      </w:pPr>
    </w:p>
    <w:p w:rsidR="001D77D9" w:rsidRPr="00727E45" w:rsidRDefault="001D77D9" w:rsidP="001D77D9">
      <w:pPr>
        <w:pStyle w:val="Csakszveg"/>
        <w:numPr>
          <w:ilvl w:val="0"/>
          <w:numId w:val="4"/>
        </w:numPr>
        <w:tabs>
          <w:tab w:val="left" w:pos="426"/>
        </w:tabs>
        <w:jc w:val="both"/>
        <w:rPr>
          <w:rFonts w:ascii="Times New Roman" w:eastAsia="MS Mincho" w:hAnsi="Times New Roman"/>
          <w:sz w:val="24"/>
          <w:szCs w:val="24"/>
        </w:rPr>
      </w:pPr>
      <w:r w:rsidRPr="00727E45">
        <w:rPr>
          <w:rFonts w:ascii="Times New Roman" w:eastAsia="MS Mincho" w:hAnsi="Times New Roman"/>
          <w:sz w:val="24"/>
          <w:szCs w:val="24"/>
        </w:rPr>
        <w:t>az épülethez, az épületnek nem minősülő építményhez, nyomvonal jellegű létesítményekhez tartozó - jogszabályban, vagy hatósági előírásban megállapított - védő (biztonsági) terület</w:t>
      </w:r>
      <w:r>
        <w:rPr>
          <w:rFonts w:ascii="Times New Roman" w:eastAsia="MS Mincho" w:hAnsi="Times New Roman"/>
          <w:sz w:val="24"/>
          <w:szCs w:val="24"/>
        </w:rPr>
        <w:t>;</w:t>
      </w:r>
    </w:p>
    <w:p w:rsidR="001D77D9" w:rsidRPr="00727E45" w:rsidRDefault="001D77D9" w:rsidP="001D77D9">
      <w:pPr>
        <w:pStyle w:val="Csakszveg"/>
        <w:tabs>
          <w:tab w:val="left" w:pos="426"/>
        </w:tabs>
        <w:ind w:left="480" w:hanging="480"/>
        <w:jc w:val="both"/>
        <w:rPr>
          <w:rFonts w:ascii="Times New Roman" w:eastAsia="MS Mincho" w:hAnsi="Times New Roman"/>
          <w:sz w:val="24"/>
          <w:szCs w:val="24"/>
        </w:rPr>
      </w:pPr>
    </w:p>
    <w:p w:rsidR="001D77D9" w:rsidRDefault="001D77D9" w:rsidP="001D77D9">
      <w:pPr>
        <w:pStyle w:val="Csakszveg"/>
        <w:numPr>
          <w:ilvl w:val="0"/>
          <w:numId w:val="4"/>
        </w:numPr>
        <w:tabs>
          <w:tab w:val="left" w:pos="426"/>
        </w:tabs>
        <w:jc w:val="both"/>
        <w:rPr>
          <w:rFonts w:ascii="Times New Roman" w:eastAsia="MS Mincho" w:hAnsi="Times New Roman"/>
          <w:sz w:val="24"/>
          <w:szCs w:val="24"/>
        </w:rPr>
      </w:pPr>
      <w:r w:rsidRPr="00727E45">
        <w:rPr>
          <w:rFonts w:ascii="Times New Roman" w:eastAsia="MS Mincho" w:hAnsi="Times New Roman"/>
          <w:sz w:val="24"/>
          <w:szCs w:val="24"/>
        </w:rPr>
        <w:lastRenderedPageBreak/>
        <w:t>a</w:t>
      </w:r>
      <w:r>
        <w:rPr>
          <w:rFonts w:ascii="Times New Roman" w:eastAsia="MS Mincho" w:hAnsi="Times New Roman"/>
          <w:sz w:val="24"/>
          <w:szCs w:val="24"/>
        </w:rPr>
        <w:t xml:space="preserve"> </w:t>
      </w:r>
      <w:r w:rsidRPr="00727E45">
        <w:rPr>
          <w:rFonts w:ascii="Times New Roman" w:eastAsia="MS Mincho" w:hAnsi="Times New Roman"/>
          <w:sz w:val="24"/>
          <w:szCs w:val="24"/>
        </w:rPr>
        <w:t>szükséglakás</w:t>
      </w:r>
      <w:r>
        <w:rPr>
          <w:rFonts w:ascii="Times New Roman" w:eastAsia="MS Mincho" w:hAnsi="Times New Roman"/>
          <w:sz w:val="24"/>
          <w:szCs w:val="24"/>
        </w:rPr>
        <w:t>;</w:t>
      </w:r>
    </w:p>
    <w:p w:rsidR="00BD5625" w:rsidRPr="00727E45" w:rsidRDefault="00BD5625" w:rsidP="001D77D9">
      <w:pPr>
        <w:pStyle w:val="Csakszveg"/>
        <w:numPr>
          <w:ilvl w:val="0"/>
          <w:numId w:val="4"/>
        </w:numPr>
        <w:tabs>
          <w:tab w:val="left" w:pos="426"/>
        </w:tabs>
        <w:jc w:val="both"/>
        <w:rPr>
          <w:rFonts w:ascii="Times New Roman" w:eastAsia="MS Mincho" w:hAnsi="Times New Roman"/>
          <w:sz w:val="24"/>
          <w:szCs w:val="24"/>
        </w:rPr>
      </w:pPr>
      <w:r>
        <w:rPr>
          <w:rFonts w:ascii="Times New Roman" w:eastAsia="MS Mincho" w:hAnsi="Times New Roman"/>
          <w:sz w:val="24"/>
          <w:szCs w:val="24"/>
        </w:rPr>
        <w:t>Külterületi beépítetlen telek.</w:t>
      </w:r>
    </w:p>
    <w:p w:rsidR="001D77D9" w:rsidRPr="00727E45" w:rsidRDefault="001D77D9" w:rsidP="001D77D9">
      <w:pPr>
        <w:pStyle w:val="Csakszveg"/>
        <w:jc w:val="both"/>
        <w:rPr>
          <w:rFonts w:ascii="Times New Roman" w:eastAsia="MS Mincho" w:hAnsi="Times New Roman"/>
          <w:sz w:val="24"/>
          <w:szCs w:val="24"/>
        </w:rPr>
      </w:pPr>
    </w:p>
    <w:p w:rsidR="001D77D9" w:rsidRPr="00C522A3" w:rsidRDefault="001D77D9" w:rsidP="001D77D9">
      <w:pPr>
        <w:pStyle w:val="Csakszveg"/>
        <w:tabs>
          <w:tab w:val="left" w:pos="480"/>
        </w:tabs>
        <w:jc w:val="center"/>
        <w:rPr>
          <w:rFonts w:ascii="Times New Roman" w:eastAsia="MS Mincho" w:hAnsi="Times New Roman"/>
          <w:sz w:val="24"/>
          <w:szCs w:val="24"/>
        </w:rPr>
      </w:pPr>
      <w:r>
        <w:rPr>
          <w:rFonts w:ascii="Times New Roman" w:eastAsia="MS Mincho" w:hAnsi="Times New Roman"/>
          <w:b/>
          <w:sz w:val="24"/>
          <w:szCs w:val="24"/>
        </w:rPr>
        <w:t>NEGYEDIK RÉSZ</w:t>
      </w:r>
    </w:p>
    <w:p w:rsidR="001D77D9" w:rsidRPr="00727E45" w:rsidRDefault="001D77D9" w:rsidP="001D77D9">
      <w:pPr>
        <w:pStyle w:val="Csakszveg"/>
        <w:jc w:val="center"/>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single"/>
        </w:rPr>
      </w:pPr>
      <w:r w:rsidRPr="00727E45">
        <w:rPr>
          <w:rFonts w:ascii="Times New Roman" w:eastAsia="MS Mincho" w:hAnsi="Times New Roman"/>
          <w:b/>
          <w:sz w:val="24"/>
          <w:szCs w:val="24"/>
          <w:u w:val="single"/>
        </w:rPr>
        <w:t>Helyi iparűzési adó</w:t>
      </w:r>
    </w:p>
    <w:p w:rsidR="001D77D9" w:rsidRPr="00727E45" w:rsidRDefault="001D77D9" w:rsidP="001D77D9">
      <w:pPr>
        <w:pStyle w:val="Csakszveg"/>
        <w:jc w:val="center"/>
        <w:rPr>
          <w:rFonts w:ascii="Times New Roman" w:eastAsia="MS Mincho" w:hAnsi="Times New Roman"/>
          <w:b/>
          <w:sz w:val="24"/>
          <w:szCs w:val="24"/>
          <w:u w:val="single"/>
        </w:rPr>
      </w:pPr>
    </w:p>
    <w:p w:rsidR="001D77D9" w:rsidRPr="00727E45" w:rsidRDefault="001D77D9" w:rsidP="001D77D9">
      <w:pPr>
        <w:pStyle w:val="Csakszveg"/>
        <w:jc w:val="center"/>
        <w:outlineLvl w:val="0"/>
        <w:rPr>
          <w:rFonts w:ascii="Times New Roman" w:eastAsia="MS Mincho" w:hAnsi="Times New Roman"/>
          <w:b/>
          <w:sz w:val="24"/>
          <w:szCs w:val="24"/>
          <w:u w:val="dotted"/>
        </w:rPr>
      </w:pPr>
      <w:r>
        <w:rPr>
          <w:rFonts w:ascii="Times New Roman" w:eastAsia="MS Mincho" w:hAnsi="Times New Roman"/>
          <w:b/>
          <w:sz w:val="24"/>
          <w:szCs w:val="24"/>
          <w:u w:val="dotted"/>
        </w:rPr>
        <w:t>Adókötelezettség, az adó mértéke</w:t>
      </w:r>
    </w:p>
    <w:p w:rsidR="001D77D9" w:rsidRPr="00727E45" w:rsidRDefault="001D77D9" w:rsidP="001D77D9">
      <w:pPr>
        <w:pStyle w:val="Csakszveg"/>
        <w:jc w:val="center"/>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sidRPr="00727E45">
        <w:rPr>
          <w:rFonts w:ascii="Times New Roman" w:eastAsia="MS Mincho" w:hAnsi="Times New Roman"/>
          <w:b/>
          <w:sz w:val="24"/>
          <w:szCs w:val="24"/>
        </w:rPr>
        <w:t>1</w:t>
      </w:r>
      <w:r>
        <w:rPr>
          <w:rFonts w:ascii="Times New Roman" w:eastAsia="MS Mincho" w:hAnsi="Times New Roman"/>
          <w:b/>
          <w:sz w:val="24"/>
          <w:szCs w:val="24"/>
        </w:rPr>
        <w:t>2</w:t>
      </w:r>
      <w:r w:rsidRPr="00727E45">
        <w:rPr>
          <w:rFonts w:ascii="Times New Roman" w:eastAsia="MS Mincho" w:hAnsi="Times New Roman"/>
          <w:b/>
          <w:sz w:val="24"/>
          <w:szCs w:val="24"/>
        </w:rPr>
        <w:t>. §</w:t>
      </w:r>
    </w:p>
    <w:p w:rsidR="001D77D9" w:rsidRPr="00727E45" w:rsidRDefault="001D77D9" w:rsidP="001D77D9">
      <w:pPr>
        <w:pStyle w:val="Csakszveg"/>
        <w:ind w:left="360" w:hanging="360"/>
        <w:jc w:val="both"/>
        <w:outlineLvl w:val="0"/>
        <w:rPr>
          <w:rFonts w:ascii="Times New Roman" w:eastAsia="MS Mincho" w:hAnsi="Times New Roman"/>
          <w:sz w:val="24"/>
          <w:szCs w:val="24"/>
        </w:rPr>
      </w:pPr>
      <w:r>
        <w:rPr>
          <w:rFonts w:ascii="Times New Roman" w:eastAsia="MS Mincho" w:hAnsi="Times New Roman"/>
          <w:sz w:val="24"/>
          <w:szCs w:val="24"/>
        </w:rPr>
        <w:t xml:space="preserve">(1) </w:t>
      </w:r>
      <w:r w:rsidRPr="00727E45">
        <w:rPr>
          <w:rFonts w:ascii="Times New Roman" w:eastAsia="MS Mincho" w:hAnsi="Times New Roman"/>
          <w:sz w:val="24"/>
          <w:szCs w:val="24"/>
        </w:rPr>
        <w:t xml:space="preserve">Adóköteles az önkormányzat illetékességi területén állandó </w:t>
      </w:r>
      <w:r>
        <w:rPr>
          <w:rFonts w:ascii="Times New Roman" w:eastAsia="MS Mincho" w:hAnsi="Times New Roman"/>
          <w:sz w:val="24"/>
          <w:szCs w:val="24"/>
        </w:rPr>
        <w:t>és</w:t>
      </w:r>
      <w:r w:rsidRPr="00727E45">
        <w:rPr>
          <w:rFonts w:ascii="Times New Roman" w:eastAsia="MS Mincho" w:hAnsi="Times New Roman"/>
          <w:sz w:val="24"/>
          <w:szCs w:val="24"/>
        </w:rPr>
        <w:t xml:space="preserve"> ideiglenes jelleggel végzett vállalkozási (iparűzési) tevékenység.</w:t>
      </w:r>
    </w:p>
    <w:p w:rsidR="001D77D9" w:rsidRDefault="001D77D9"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jc w:val="center"/>
        <w:outlineLvl w:val="0"/>
        <w:rPr>
          <w:rFonts w:ascii="Times New Roman" w:eastAsia="MS Mincho" w:hAnsi="Times New Roman"/>
          <w:b/>
          <w:sz w:val="24"/>
          <w:szCs w:val="24"/>
        </w:rPr>
      </w:pPr>
      <w:r w:rsidRPr="00727E45">
        <w:rPr>
          <w:rFonts w:ascii="Times New Roman" w:eastAsia="MS Mincho" w:hAnsi="Times New Roman"/>
          <w:b/>
          <w:sz w:val="24"/>
          <w:szCs w:val="24"/>
        </w:rPr>
        <w:t>1</w:t>
      </w:r>
      <w:r>
        <w:rPr>
          <w:rFonts w:ascii="Times New Roman" w:eastAsia="MS Mincho" w:hAnsi="Times New Roman"/>
          <w:b/>
          <w:sz w:val="24"/>
          <w:szCs w:val="24"/>
        </w:rPr>
        <w:t>3</w:t>
      </w:r>
      <w:r w:rsidRPr="00727E45">
        <w:rPr>
          <w:rFonts w:ascii="Times New Roman" w:eastAsia="MS Mincho" w:hAnsi="Times New Roman"/>
          <w:b/>
          <w:sz w:val="24"/>
          <w:szCs w:val="24"/>
        </w:rPr>
        <w:t>. §</w:t>
      </w:r>
    </w:p>
    <w:p w:rsidR="001D77D9" w:rsidRDefault="001D77D9" w:rsidP="001D77D9">
      <w:pPr>
        <w:pStyle w:val="Csakszveg"/>
        <w:jc w:val="center"/>
        <w:outlineLvl w:val="0"/>
        <w:rPr>
          <w:rFonts w:ascii="Times New Roman" w:eastAsia="MS Mincho" w:hAnsi="Times New Roman"/>
          <w:b/>
          <w:sz w:val="24"/>
          <w:szCs w:val="24"/>
          <w:u w:val="dotted"/>
        </w:rPr>
      </w:pPr>
    </w:p>
    <w:p w:rsidR="001D77D9" w:rsidRPr="00C522A3" w:rsidRDefault="001D77D9" w:rsidP="001D77D9">
      <w:pPr>
        <w:pStyle w:val="Csakszveg"/>
        <w:tabs>
          <w:tab w:val="left" w:pos="426"/>
        </w:tabs>
        <w:ind w:left="480" w:hanging="480"/>
        <w:jc w:val="both"/>
        <w:rPr>
          <w:rFonts w:ascii="Times New Roman" w:eastAsia="MS Mincho" w:hAnsi="Times New Roman"/>
          <w:b/>
          <w:sz w:val="24"/>
          <w:szCs w:val="24"/>
        </w:rPr>
      </w:pPr>
      <w:r w:rsidRPr="00727E45">
        <w:rPr>
          <w:rFonts w:ascii="Times New Roman" w:eastAsia="MS Mincho" w:hAnsi="Times New Roman"/>
          <w:sz w:val="24"/>
          <w:szCs w:val="24"/>
        </w:rPr>
        <w:t>(</w:t>
      </w:r>
      <w:r>
        <w:rPr>
          <w:rFonts w:ascii="Times New Roman" w:eastAsia="MS Mincho" w:hAnsi="Times New Roman"/>
          <w:sz w:val="24"/>
          <w:szCs w:val="24"/>
        </w:rPr>
        <w:t>1</w:t>
      </w:r>
      <w:r w:rsidRPr="00727E45">
        <w:rPr>
          <w:rFonts w:ascii="Times New Roman" w:eastAsia="MS Mincho" w:hAnsi="Times New Roman"/>
          <w:sz w:val="24"/>
          <w:szCs w:val="24"/>
        </w:rPr>
        <w:t>)</w:t>
      </w:r>
      <w:r w:rsidRPr="00727E45">
        <w:rPr>
          <w:rFonts w:ascii="Times New Roman" w:eastAsia="MS Mincho" w:hAnsi="Times New Roman"/>
          <w:sz w:val="24"/>
          <w:szCs w:val="24"/>
        </w:rPr>
        <w:tab/>
      </w:r>
      <w:r w:rsidRPr="00727E45">
        <w:rPr>
          <w:rFonts w:ascii="Times New Roman" w:eastAsia="MS Mincho" w:hAnsi="Times New Roman"/>
          <w:sz w:val="24"/>
          <w:szCs w:val="24"/>
        </w:rPr>
        <w:tab/>
      </w:r>
      <w:r>
        <w:rPr>
          <w:rFonts w:ascii="Times New Roman" w:eastAsia="MS Mincho" w:hAnsi="Times New Roman"/>
          <w:sz w:val="24"/>
          <w:szCs w:val="24"/>
        </w:rPr>
        <w:t>Az á</w:t>
      </w:r>
      <w:r w:rsidRPr="00727E45">
        <w:rPr>
          <w:rFonts w:ascii="Times New Roman" w:eastAsia="MS Mincho" w:hAnsi="Times New Roman"/>
          <w:sz w:val="24"/>
          <w:szCs w:val="24"/>
        </w:rPr>
        <w:t xml:space="preserve">llandó jelleggel végzett iparűzési tevékenység esetén </w:t>
      </w:r>
      <w:r>
        <w:rPr>
          <w:rFonts w:ascii="Times New Roman" w:eastAsia="MS Mincho" w:hAnsi="Times New Roman"/>
          <w:sz w:val="24"/>
          <w:szCs w:val="24"/>
        </w:rPr>
        <w:t xml:space="preserve">az adó évi mértéke: az adóalap </w:t>
      </w:r>
      <w:r w:rsidRPr="00C522A3">
        <w:rPr>
          <w:rFonts w:ascii="Times New Roman" w:eastAsia="MS Mincho" w:hAnsi="Times New Roman"/>
          <w:b/>
          <w:sz w:val="24"/>
          <w:szCs w:val="24"/>
        </w:rPr>
        <w:t>1,5 %-</w:t>
      </w:r>
      <w:proofErr w:type="gramStart"/>
      <w:r w:rsidRPr="00C522A3">
        <w:rPr>
          <w:rFonts w:ascii="Times New Roman" w:eastAsia="MS Mincho" w:hAnsi="Times New Roman"/>
          <w:b/>
          <w:sz w:val="24"/>
          <w:szCs w:val="24"/>
        </w:rPr>
        <w:t>a.</w:t>
      </w:r>
      <w:proofErr w:type="gramEnd"/>
    </w:p>
    <w:p w:rsidR="001D77D9" w:rsidRPr="00727E45" w:rsidRDefault="001D77D9" w:rsidP="001D77D9">
      <w:pPr>
        <w:pStyle w:val="Csakszveg"/>
        <w:tabs>
          <w:tab w:val="left" w:pos="426"/>
        </w:tabs>
        <w:ind w:left="480" w:hanging="480"/>
        <w:jc w:val="both"/>
        <w:rPr>
          <w:rFonts w:ascii="Times New Roman" w:eastAsia="MS Mincho" w:hAnsi="Times New Roman"/>
          <w:sz w:val="24"/>
          <w:szCs w:val="24"/>
        </w:rPr>
      </w:pPr>
    </w:p>
    <w:p w:rsidR="001D77D9" w:rsidRPr="00C522A3" w:rsidRDefault="001D77D9" w:rsidP="001D77D9">
      <w:pPr>
        <w:pStyle w:val="Csakszveg"/>
        <w:tabs>
          <w:tab w:val="left" w:pos="426"/>
        </w:tabs>
        <w:ind w:left="480" w:hanging="480"/>
        <w:jc w:val="both"/>
        <w:rPr>
          <w:rFonts w:ascii="Times New Roman" w:eastAsia="MS Mincho" w:hAnsi="Times New Roman"/>
          <w:b/>
          <w:sz w:val="24"/>
          <w:szCs w:val="24"/>
        </w:rPr>
      </w:pPr>
      <w:r w:rsidRPr="00727E45">
        <w:rPr>
          <w:rFonts w:ascii="Times New Roman" w:eastAsia="MS Mincho" w:hAnsi="Times New Roman"/>
          <w:sz w:val="24"/>
          <w:szCs w:val="24"/>
        </w:rPr>
        <w:t>(2)</w:t>
      </w:r>
      <w:r w:rsidRPr="00727E45">
        <w:rPr>
          <w:rFonts w:ascii="Times New Roman" w:eastAsia="MS Mincho" w:hAnsi="Times New Roman"/>
          <w:sz w:val="24"/>
          <w:szCs w:val="24"/>
        </w:rPr>
        <w:tab/>
      </w:r>
      <w:r w:rsidRPr="00727E45">
        <w:rPr>
          <w:rFonts w:ascii="Times New Roman" w:eastAsia="MS Mincho" w:hAnsi="Times New Roman"/>
          <w:sz w:val="24"/>
          <w:szCs w:val="24"/>
        </w:rPr>
        <w:tab/>
      </w:r>
      <w:r>
        <w:rPr>
          <w:rFonts w:ascii="Times New Roman" w:eastAsia="MS Mincho" w:hAnsi="Times New Roman"/>
          <w:sz w:val="24"/>
          <w:szCs w:val="24"/>
        </w:rPr>
        <w:t>A</w:t>
      </w:r>
      <w:r w:rsidRPr="00727E45">
        <w:rPr>
          <w:rFonts w:ascii="Times New Roman" w:eastAsia="MS Mincho" w:hAnsi="Times New Roman"/>
          <w:sz w:val="24"/>
          <w:szCs w:val="24"/>
        </w:rPr>
        <w:t xml:space="preserve"> </w:t>
      </w:r>
      <w:proofErr w:type="spellStart"/>
      <w:r w:rsidRPr="00727E45">
        <w:rPr>
          <w:rFonts w:ascii="Times New Roman" w:eastAsia="MS Mincho" w:hAnsi="Times New Roman"/>
          <w:sz w:val="24"/>
          <w:szCs w:val="24"/>
        </w:rPr>
        <w:t>Htv</w:t>
      </w:r>
      <w:proofErr w:type="spellEnd"/>
      <w:r w:rsidRPr="00727E45">
        <w:rPr>
          <w:rFonts w:ascii="Times New Roman" w:eastAsia="MS Mincho" w:hAnsi="Times New Roman"/>
          <w:sz w:val="24"/>
          <w:szCs w:val="24"/>
        </w:rPr>
        <w:t>. 37. § (2) bekezdés a) és b) pontjában meghatározott ideiglenes jellegű tevékenység-végzés után az</w:t>
      </w:r>
      <w:r>
        <w:rPr>
          <w:rFonts w:ascii="Times New Roman" w:eastAsia="MS Mincho" w:hAnsi="Times New Roman"/>
          <w:sz w:val="24"/>
          <w:szCs w:val="24"/>
        </w:rPr>
        <w:t xml:space="preserve"> adó mértéke naptári naponként </w:t>
      </w:r>
      <w:r>
        <w:rPr>
          <w:rFonts w:ascii="Times New Roman" w:eastAsia="MS Mincho" w:hAnsi="Times New Roman"/>
          <w:b/>
          <w:sz w:val="24"/>
          <w:szCs w:val="24"/>
        </w:rPr>
        <w:t>5</w:t>
      </w:r>
      <w:r w:rsidRPr="00C522A3">
        <w:rPr>
          <w:rFonts w:ascii="Times New Roman" w:eastAsia="MS Mincho" w:hAnsi="Times New Roman"/>
          <w:b/>
          <w:sz w:val="24"/>
          <w:szCs w:val="24"/>
        </w:rPr>
        <w:t>.000 Ft.</w:t>
      </w:r>
    </w:p>
    <w:p w:rsidR="001D77D9" w:rsidRPr="00727E45" w:rsidRDefault="001D77D9" w:rsidP="001D77D9">
      <w:pPr>
        <w:pStyle w:val="Csakszveg"/>
        <w:tabs>
          <w:tab w:val="left" w:pos="426"/>
        </w:tabs>
        <w:ind w:left="426" w:hanging="426"/>
        <w:jc w:val="both"/>
        <w:rPr>
          <w:rFonts w:ascii="Times New Roman" w:eastAsia="MS Mincho" w:hAnsi="Times New Roman"/>
          <w:sz w:val="24"/>
          <w:szCs w:val="24"/>
        </w:rPr>
      </w:pPr>
    </w:p>
    <w:p w:rsidR="001D77D9"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Adómentesség, kedvezmény</w:t>
      </w:r>
    </w:p>
    <w:p w:rsidR="001D77D9" w:rsidRDefault="001D77D9"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jc w:val="center"/>
        <w:outlineLvl w:val="0"/>
        <w:rPr>
          <w:rFonts w:ascii="Times New Roman" w:eastAsia="MS Mincho" w:hAnsi="Times New Roman"/>
          <w:b/>
          <w:sz w:val="24"/>
          <w:szCs w:val="24"/>
          <w:u w:val="dotted"/>
        </w:rPr>
      </w:pPr>
      <w:r>
        <w:rPr>
          <w:rFonts w:ascii="Times New Roman" w:eastAsia="MS Mincho" w:hAnsi="Times New Roman"/>
          <w:b/>
          <w:sz w:val="24"/>
          <w:szCs w:val="24"/>
          <w:u w:val="dotted"/>
        </w:rPr>
        <w:t>14.§.</w:t>
      </w:r>
    </w:p>
    <w:p w:rsidR="001D77D9" w:rsidRPr="00305BDA" w:rsidRDefault="001D77D9" w:rsidP="001D77D9">
      <w:pPr>
        <w:pStyle w:val="Csakszveg"/>
        <w:jc w:val="center"/>
        <w:rPr>
          <w:rFonts w:ascii="Times New Roman" w:eastAsia="MS Mincho" w:hAnsi="Times New Roman"/>
          <w:b/>
          <w:sz w:val="16"/>
          <w:szCs w:val="16"/>
          <w:u w:val="dotted"/>
        </w:rPr>
      </w:pPr>
    </w:p>
    <w:p w:rsidR="001D77D9" w:rsidRDefault="001D77D9" w:rsidP="001D77D9">
      <w:pPr>
        <w:pStyle w:val="Csakszveg"/>
        <w:outlineLvl w:val="0"/>
        <w:rPr>
          <w:rFonts w:ascii="Times New Roman" w:eastAsia="MS Mincho" w:hAnsi="Times New Roman"/>
          <w:sz w:val="24"/>
          <w:szCs w:val="24"/>
        </w:rPr>
      </w:pPr>
      <w:r>
        <w:rPr>
          <w:rFonts w:ascii="Times New Roman" w:eastAsia="MS Mincho" w:hAnsi="Times New Roman"/>
          <w:sz w:val="24"/>
          <w:szCs w:val="24"/>
        </w:rPr>
        <w:t xml:space="preserve">      </w:t>
      </w:r>
    </w:p>
    <w:p w:rsidR="001D77D9" w:rsidRPr="008A546E" w:rsidRDefault="001D77D9" w:rsidP="001D77D9">
      <w:pPr>
        <w:pStyle w:val="Csakszveg"/>
        <w:jc w:val="both"/>
        <w:outlineLvl w:val="0"/>
        <w:rPr>
          <w:rFonts w:ascii="Times New Roman" w:eastAsia="MS Mincho" w:hAnsi="Times New Roman"/>
          <w:b/>
          <w:sz w:val="24"/>
          <w:szCs w:val="24"/>
          <w:u w:val="single"/>
        </w:rPr>
      </w:pPr>
      <w:r>
        <w:rPr>
          <w:rFonts w:ascii="Times New Roman" w:eastAsia="MS Mincho" w:hAnsi="Times New Roman"/>
          <w:sz w:val="24"/>
          <w:szCs w:val="24"/>
        </w:rPr>
        <w:t xml:space="preserve">(1) Az önkormányzat képviselő-testülete a </w:t>
      </w:r>
      <w:proofErr w:type="spellStart"/>
      <w:r>
        <w:rPr>
          <w:rFonts w:ascii="Times New Roman" w:eastAsia="MS Mincho" w:hAnsi="Times New Roman"/>
          <w:sz w:val="24"/>
          <w:szCs w:val="24"/>
        </w:rPr>
        <w:t>Htv</w:t>
      </w:r>
      <w:proofErr w:type="spellEnd"/>
      <w:r>
        <w:rPr>
          <w:rFonts w:ascii="Times New Roman" w:eastAsia="MS Mincho" w:hAnsi="Times New Roman"/>
          <w:sz w:val="24"/>
          <w:szCs w:val="24"/>
        </w:rPr>
        <w:t xml:space="preserve">. 39/C §.(4) bekezdésére </w:t>
      </w:r>
      <w:proofErr w:type="gramStart"/>
      <w:r>
        <w:rPr>
          <w:rFonts w:ascii="Times New Roman" w:eastAsia="MS Mincho" w:hAnsi="Times New Roman"/>
          <w:sz w:val="24"/>
          <w:szCs w:val="24"/>
        </w:rPr>
        <w:t xml:space="preserve">figyelemmel   </w:t>
      </w:r>
      <w:r w:rsidRPr="00230712">
        <w:rPr>
          <w:rFonts w:ascii="Times New Roman" w:eastAsia="MS Mincho" w:hAnsi="Times New Roman"/>
          <w:b/>
          <w:sz w:val="24"/>
          <w:szCs w:val="24"/>
        </w:rPr>
        <w:t>mentességet</w:t>
      </w:r>
      <w:proofErr w:type="gramEnd"/>
      <w:r>
        <w:rPr>
          <w:rFonts w:ascii="Times New Roman" w:eastAsia="MS Mincho" w:hAnsi="Times New Roman"/>
          <w:b/>
          <w:sz w:val="24"/>
          <w:szCs w:val="24"/>
        </w:rPr>
        <w:t xml:space="preserve"> </w:t>
      </w:r>
      <w:r w:rsidRPr="00230712">
        <w:rPr>
          <w:rFonts w:ascii="Times New Roman" w:eastAsia="MS Mincho" w:hAnsi="Times New Roman"/>
          <w:sz w:val="24"/>
          <w:szCs w:val="24"/>
        </w:rPr>
        <w:t>állapít</w:t>
      </w:r>
      <w:r>
        <w:rPr>
          <w:rFonts w:ascii="Times New Roman" w:eastAsia="MS Mincho" w:hAnsi="Times New Roman"/>
          <w:sz w:val="24"/>
          <w:szCs w:val="24"/>
        </w:rPr>
        <w:t xml:space="preserve"> meg.</w:t>
      </w:r>
    </w:p>
    <w:p w:rsidR="001D77D9" w:rsidRDefault="001D77D9" w:rsidP="001D77D9">
      <w:pPr>
        <w:pStyle w:val="Csakszveg"/>
        <w:jc w:val="center"/>
        <w:outlineLvl w:val="0"/>
        <w:rPr>
          <w:rFonts w:ascii="Times New Roman" w:eastAsia="MS Mincho" w:hAnsi="Times New Roman"/>
          <w:b/>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(2) a 14.§ (1) bekezdésében meghatározott adómentesség formájában nyújtott támogatás csekély összegű támogatásnak minősül, amelyet kizárólag az Európai Unió működéséről szóló szerződés 107 és 108. cikkének a csekély összegű támogatásra való alkalmazásáról szóló, 2013. december 18-i 1407/2013/EU bizottsági rendelet (HL L 352, 2013.12.24. 1</w:t>
      </w:r>
      <w:proofErr w:type="gramStart"/>
      <w:r w:rsidRPr="001D77D9">
        <w:rPr>
          <w:rFonts w:ascii="Times New Roman" w:hAnsi="Times New Roman" w:cs="Times New Roman"/>
          <w:sz w:val="24"/>
          <w:szCs w:val="24"/>
        </w:rPr>
        <w:t>.o</w:t>
      </w:r>
      <w:proofErr w:type="gramEnd"/>
      <w:r w:rsidRPr="001D77D9">
        <w:rPr>
          <w:rFonts w:ascii="Times New Roman" w:hAnsi="Times New Roman" w:cs="Times New Roman"/>
          <w:sz w:val="24"/>
          <w:szCs w:val="24"/>
        </w:rPr>
        <w:t>) (a továbbiakban 1407/2013/EU bizottsági rendelet) szabályai alapján lehet nyújtani.</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(3) A kedvezményezett az adómentesség következtében megszerzett előnyt – az 1407/2013/EU bizottsági rendelet 1. cikke (2) bekezdésének kivételével – nem használhatja az 1407/2013/EU bizottsági rendelet 3. cikk (2) bekezdésének megfelelően – közúti kereskedelmi árufuvarozás ellenszolgáltatás fejében történő végzése céljából teherszállító jármű vásárlására.</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(4) A kedvezményezettnek az 1407/2013/EU bizottsági rendelet 5. cikkének (1) bekezdése figyelembevételével – az ott meghatározott feltételek teljesítésének megállapítására alkalmas módon – nyilatkoznia kell a részére a támogatás odaítélésének évében az azt megelőző két pénzügyi évben nyújtott csekély összegű támogatások támogatástartalmáról. A nyilatkozat jelen rendelet 1</w:t>
      </w:r>
      <w:proofErr w:type="gramStart"/>
      <w:r w:rsidRPr="001D77D9">
        <w:rPr>
          <w:rFonts w:ascii="Times New Roman" w:hAnsi="Times New Roman" w:cs="Times New Roman"/>
          <w:sz w:val="24"/>
          <w:szCs w:val="24"/>
        </w:rPr>
        <w:t>.számú</w:t>
      </w:r>
      <w:proofErr w:type="gramEnd"/>
      <w:r w:rsidRPr="001D77D9">
        <w:rPr>
          <w:rFonts w:ascii="Times New Roman" w:hAnsi="Times New Roman" w:cs="Times New Roman"/>
          <w:sz w:val="24"/>
          <w:szCs w:val="24"/>
        </w:rPr>
        <w:t xml:space="preserve"> mellékletét képezi.</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 xml:space="preserve">(5) </w:t>
      </w:r>
      <w:proofErr w:type="gramStart"/>
      <w:r w:rsidRPr="001D77D9">
        <w:rPr>
          <w:rFonts w:ascii="Times New Roman" w:hAnsi="Times New Roman" w:cs="Times New Roman"/>
          <w:sz w:val="24"/>
          <w:szCs w:val="24"/>
        </w:rPr>
        <w:t xml:space="preserve">A kedvezményezett és az 1407/2013/EU bizottsági rendelet 2. cikk (2) bekezdése szerint,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200.000 </w:t>
      </w:r>
      <w:r w:rsidRPr="001D77D9">
        <w:rPr>
          <w:rFonts w:ascii="Times New Roman" w:hAnsi="Times New Roman" w:cs="Times New Roman"/>
          <w:sz w:val="24"/>
          <w:szCs w:val="24"/>
        </w:rPr>
        <w:lastRenderedPageBreak/>
        <w:t>eurónak, közúti kereskedelmi árufuvarozást ellenszolgáltatás fejében végző vállalkozások esetében a 100.000 eurónak megfelelő forintösszeget, figyelembe véve az 140/2013/</w:t>
      </w:r>
      <w:proofErr w:type="spellStart"/>
      <w:r w:rsidRPr="001D77D9">
        <w:rPr>
          <w:rFonts w:ascii="Times New Roman" w:hAnsi="Times New Roman" w:cs="Times New Roman"/>
          <w:sz w:val="24"/>
          <w:szCs w:val="24"/>
        </w:rPr>
        <w:t>Eu</w:t>
      </w:r>
      <w:proofErr w:type="spellEnd"/>
      <w:r w:rsidRPr="001D77D9">
        <w:rPr>
          <w:rFonts w:ascii="Times New Roman" w:hAnsi="Times New Roman" w:cs="Times New Roman"/>
          <w:sz w:val="24"/>
          <w:szCs w:val="24"/>
        </w:rPr>
        <w:t xml:space="preserve"> bizottsági rendelet 3. cikkének (8) és (9) bekezdését is.</w:t>
      </w:r>
      <w:proofErr w:type="gramEnd"/>
      <w:r w:rsidRPr="001D77D9">
        <w:rPr>
          <w:rFonts w:ascii="Times New Roman" w:hAnsi="Times New Roman" w:cs="Times New Roman"/>
          <w:sz w:val="24"/>
          <w:szCs w:val="24"/>
        </w:rPr>
        <w:t xml:space="preserve"> Az átváltásnál az európai uniós versenyjogi értelemben vett állami támogatásokkal kapcsolatos eljárásról és a regionális támogatási térképről szóló 37/2011.(III.22.) Korm. rendelet 35. §</w:t>
      </w:r>
      <w:proofErr w:type="spellStart"/>
      <w:r w:rsidRPr="001D77D9">
        <w:rPr>
          <w:rFonts w:ascii="Times New Roman" w:hAnsi="Times New Roman" w:cs="Times New Roman"/>
          <w:sz w:val="24"/>
          <w:szCs w:val="24"/>
        </w:rPr>
        <w:t>-</w:t>
      </w:r>
      <w:proofErr w:type="gramStart"/>
      <w:r w:rsidRPr="001D77D9">
        <w:rPr>
          <w:rFonts w:ascii="Times New Roman" w:hAnsi="Times New Roman" w:cs="Times New Roman"/>
          <w:sz w:val="24"/>
          <w:szCs w:val="24"/>
        </w:rPr>
        <w:t>a</w:t>
      </w:r>
      <w:proofErr w:type="spellEnd"/>
      <w:proofErr w:type="gramEnd"/>
      <w:r w:rsidRPr="001D77D9">
        <w:rPr>
          <w:rFonts w:ascii="Times New Roman" w:hAnsi="Times New Roman" w:cs="Times New Roman"/>
          <w:sz w:val="24"/>
          <w:szCs w:val="24"/>
        </w:rPr>
        <w:t xml:space="preserve"> alapján kell eljárni.</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 xml:space="preserve">(6) </w:t>
      </w:r>
      <w:proofErr w:type="gramStart"/>
      <w:r w:rsidRPr="001D77D9">
        <w:rPr>
          <w:rFonts w:ascii="Times New Roman" w:hAnsi="Times New Roman" w:cs="Times New Roman"/>
          <w:sz w:val="24"/>
          <w:szCs w:val="24"/>
        </w:rPr>
        <w:t>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8.o.) megfelelően nyújtott csekély összegű támogatással a 360/2012/EU bizottsági rendeletben meghatározott felső határig halmozható.</w:t>
      </w:r>
      <w:proofErr w:type="gramEnd"/>
      <w:r w:rsidRPr="001D77D9">
        <w:rPr>
          <w:rFonts w:ascii="Times New Roman" w:hAnsi="Times New Roman" w:cs="Times New Roman"/>
          <w:sz w:val="24"/>
          <w:szCs w:val="24"/>
        </w:rPr>
        <w:t xml:space="preserve"> Az 140/2013/EU bizottsági rendelet szerint csekély összegű támogatás más csekély összegű támogatásokról szóló rendeletnek megfelelően nyújtott csekély összegű támogatással az 1407/2013/EU bizottsági rendelet 3. cikkének (2) bekezdésében meghatározott felső határig halmozható.</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(7) A csekély összegű támogatás nem halmozható azonos támogatható költségek vonatkozásában vagy azonos kockázatfinanszírozási célú intézkedés vonatkozásában nyújtott állami támogatással, ha a támogatások halmozása túllépi bármely csoportmentességi rendeletben vagy a Bizottság által elfogadott határozatban az egyes esetek meghatározott körülményeire vonatkozó rögzített maximális intenzitást vagy összeget.</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(8) A támogatást nyújtó (önkormányzat) írásban tájékoztatja a kedvezményezettet a támogatás bruttó támogatási egyenértékben kifejezett összegéről és arról, hogy az csekély összegűnek minősül. Az igazolás jelen rendelet 2. számú mellékletét képezi.</w:t>
      </w:r>
    </w:p>
    <w:p w:rsidR="001D77D9" w:rsidRPr="001D77D9" w:rsidRDefault="001D77D9" w:rsidP="001D77D9">
      <w:pPr>
        <w:spacing w:after="0" w:line="240" w:lineRule="auto"/>
        <w:jc w:val="both"/>
        <w:rPr>
          <w:rFonts w:ascii="Times New Roman" w:hAnsi="Times New Roman" w:cs="Times New Roman"/>
          <w:sz w:val="24"/>
          <w:szCs w:val="24"/>
        </w:rPr>
      </w:pPr>
    </w:p>
    <w:p w:rsidR="001D77D9" w:rsidRPr="001D77D9" w:rsidRDefault="001D77D9" w:rsidP="001D77D9">
      <w:pPr>
        <w:spacing w:after="0" w:line="240" w:lineRule="auto"/>
        <w:jc w:val="both"/>
        <w:rPr>
          <w:rFonts w:ascii="Times New Roman" w:hAnsi="Times New Roman" w:cs="Times New Roman"/>
          <w:sz w:val="24"/>
          <w:szCs w:val="24"/>
        </w:rPr>
      </w:pPr>
      <w:r w:rsidRPr="001D77D9">
        <w:rPr>
          <w:rFonts w:ascii="Times New Roman" w:hAnsi="Times New Roman" w:cs="Times New Roman"/>
          <w:sz w:val="24"/>
          <w:szCs w:val="24"/>
        </w:rPr>
        <w:t>(9) A kedvezményezettnek a támogatáshoz kapcsolódó iratokat az odaítélést követő 10 évig meg kell őriznie,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1D77D9" w:rsidRPr="001D77D9" w:rsidRDefault="001D77D9" w:rsidP="001D77D9">
      <w:pPr>
        <w:pStyle w:val="Csakszveg"/>
        <w:jc w:val="both"/>
        <w:outlineLvl w:val="0"/>
        <w:rPr>
          <w:rFonts w:ascii="Times New Roman" w:eastAsia="MS Mincho" w:hAnsi="Times New Roman" w:cs="Times New Roman"/>
          <w:b/>
          <w:sz w:val="24"/>
          <w:szCs w:val="24"/>
        </w:rPr>
      </w:pPr>
    </w:p>
    <w:p w:rsidR="001D77D9" w:rsidRPr="001D77D9" w:rsidRDefault="001D77D9" w:rsidP="001D77D9">
      <w:pPr>
        <w:pStyle w:val="Csakszveg"/>
        <w:jc w:val="center"/>
        <w:outlineLvl w:val="0"/>
        <w:rPr>
          <w:rFonts w:ascii="Times New Roman" w:eastAsia="MS Mincho" w:hAnsi="Times New Roman" w:cs="Times New Roman"/>
          <w:b/>
          <w:sz w:val="24"/>
          <w:szCs w:val="24"/>
        </w:rPr>
      </w:pPr>
      <w:r w:rsidRPr="001D77D9">
        <w:rPr>
          <w:rFonts w:ascii="Times New Roman" w:eastAsia="MS Mincho" w:hAnsi="Times New Roman" w:cs="Times New Roman"/>
          <w:b/>
          <w:sz w:val="24"/>
          <w:szCs w:val="24"/>
        </w:rPr>
        <w:t>ÖTÖDIK RÉSZ</w:t>
      </w:r>
    </w:p>
    <w:p w:rsidR="001D77D9" w:rsidRDefault="001D77D9" w:rsidP="001D77D9">
      <w:pPr>
        <w:pStyle w:val="Csakszveg"/>
        <w:jc w:val="center"/>
        <w:outlineLvl w:val="0"/>
        <w:rPr>
          <w:rFonts w:ascii="Times New Roman" w:eastAsia="MS Mincho" w:hAnsi="Times New Roman"/>
          <w:b/>
          <w:sz w:val="24"/>
          <w:szCs w:val="24"/>
          <w:u w:val="single"/>
        </w:rPr>
      </w:pPr>
    </w:p>
    <w:p w:rsidR="001D77D9" w:rsidRPr="00727E45" w:rsidRDefault="001D77D9" w:rsidP="001D77D9">
      <w:pPr>
        <w:pStyle w:val="Csakszveg"/>
        <w:jc w:val="center"/>
        <w:outlineLvl w:val="0"/>
        <w:rPr>
          <w:rFonts w:ascii="Times New Roman" w:eastAsia="MS Mincho" w:hAnsi="Times New Roman"/>
          <w:b/>
          <w:sz w:val="24"/>
          <w:szCs w:val="24"/>
          <w:u w:val="single"/>
        </w:rPr>
      </w:pPr>
      <w:r w:rsidRPr="00727E45">
        <w:rPr>
          <w:rFonts w:ascii="Times New Roman" w:eastAsia="MS Mincho" w:hAnsi="Times New Roman"/>
          <w:b/>
          <w:sz w:val="24"/>
          <w:szCs w:val="24"/>
          <w:u w:val="single"/>
        </w:rPr>
        <w:t>Idegenforgalmi adó</w:t>
      </w:r>
    </w:p>
    <w:p w:rsidR="001D77D9" w:rsidRPr="00727E45" w:rsidRDefault="001D77D9" w:rsidP="001D77D9">
      <w:pPr>
        <w:pStyle w:val="Csakszveg"/>
        <w:jc w:val="center"/>
        <w:rPr>
          <w:rFonts w:ascii="Times New Roman" w:eastAsia="MS Mincho" w:hAnsi="Times New Roman"/>
          <w:b/>
          <w:sz w:val="24"/>
          <w:szCs w:val="24"/>
          <w:u w:val="single"/>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Adókötelezettség, adóalany</w:t>
      </w:r>
    </w:p>
    <w:p w:rsidR="001D77D9"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15</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both"/>
        <w:rPr>
          <w:rFonts w:ascii="Times New Roman" w:eastAsia="MS Mincho" w:hAnsi="Times New Roman"/>
          <w:sz w:val="24"/>
          <w:szCs w:val="24"/>
        </w:rPr>
      </w:pPr>
      <w:r w:rsidRPr="00727E45">
        <w:rPr>
          <w:rFonts w:ascii="Times New Roman" w:eastAsia="MS Mincho" w:hAnsi="Times New Roman"/>
          <w:sz w:val="24"/>
          <w:szCs w:val="24"/>
        </w:rPr>
        <w:t xml:space="preserve">Adókötelezettség terheli azt a magánszemélyt, aki nem állandó lakosként az </w:t>
      </w:r>
      <w:r>
        <w:rPr>
          <w:rFonts w:ascii="Times New Roman" w:eastAsia="MS Mincho" w:hAnsi="Times New Roman"/>
          <w:sz w:val="24"/>
          <w:szCs w:val="24"/>
        </w:rPr>
        <w:t>Ö</w:t>
      </w:r>
      <w:r w:rsidRPr="00727E45">
        <w:rPr>
          <w:rFonts w:ascii="Times New Roman" w:eastAsia="MS Mincho" w:hAnsi="Times New Roman"/>
          <w:sz w:val="24"/>
          <w:szCs w:val="24"/>
        </w:rPr>
        <w:t>nkormányzat illetékességi területén legalább egy vendégéjszakát eltölt.</w:t>
      </w:r>
    </w:p>
    <w:p w:rsidR="001D77D9" w:rsidRDefault="001D77D9" w:rsidP="001D77D9">
      <w:pPr>
        <w:pStyle w:val="Csakszveg"/>
        <w:jc w:val="both"/>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Az adó alapja</w:t>
      </w:r>
      <w:r>
        <w:rPr>
          <w:rFonts w:ascii="Times New Roman" w:eastAsia="MS Mincho" w:hAnsi="Times New Roman"/>
          <w:b/>
          <w:sz w:val="24"/>
          <w:szCs w:val="24"/>
          <w:u w:val="dotted"/>
        </w:rPr>
        <w:t>, mértéke</w:t>
      </w:r>
    </w:p>
    <w:p w:rsidR="001D77D9" w:rsidRPr="00727E45" w:rsidRDefault="001D77D9" w:rsidP="001D77D9">
      <w:pPr>
        <w:pStyle w:val="Csakszveg"/>
        <w:jc w:val="both"/>
        <w:rPr>
          <w:rFonts w:ascii="Times New Roman" w:eastAsia="MS Mincho" w:hAnsi="Times New Roman"/>
          <w:b/>
          <w:sz w:val="24"/>
          <w:szCs w:val="24"/>
        </w:rPr>
      </w:pPr>
    </w:p>
    <w:p w:rsidR="001D77D9"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16</w:t>
      </w:r>
      <w:r w:rsidRPr="00727E45">
        <w:rPr>
          <w:rFonts w:ascii="Times New Roman" w:eastAsia="MS Mincho" w:hAnsi="Times New Roman"/>
          <w:b/>
          <w:sz w:val="24"/>
          <w:szCs w:val="24"/>
        </w:rPr>
        <w:t>. §</w:t>
      </w:r>
    </w:p>
    <w:p w:rsidR="001D77D9" w:rsidRPr="00727E45" w:rsidRDefault="001D77D9" w:rsidP="001D77D9">
      <w:pPr>
        <w:pStyle w:val="Csakszveg"/>
        <w:jc w:val="center"/>
        <w:outlineLvl w:val="0"/>
        <w:rPr>
          <w:rFonts w:ascii="Times New Roman" w:eastAsia="MS Mincho" w:hAnsi="Times New Roman"/>
          <w:b/>
          <w:sz w:val="24"/>
          <w:szCs w:val="24"/>
        </w:rPr>
      </w:pPr>
    </w:p>
    <w:p w:rsidR="001D77D9" w:rsidRDefault="001D77D9" w:rsidP="001D77D9">
      <w:pPr>
        <w:pStyle w:val="Csakszveg"/>
        <w:numPr>
          <w:ilvl w:val="0"/>
          <w:numId w:val="7"/>
        </w:numPr>
        <w:jc w:val="both"/>
        <w:rPr>
          <w:rFonts w:ascii="Times New Roman" w:eastAsia="MS Mincho" w:hAnsi="Times New Roman"/>
          <w:sz w:val="24"/>
          <w:szCs w:val="24"/>
        </w:rPr>
      </w:pPr>
      <w:r w:rsidRPr="008A546E">
        <w:rPr>
          <w:rFonts w:ascii="Times New Roman" w:eastAsia="MS Mincho" w:hAnsi="Times New Roman"/>
          <w:sz w:val="24"/>
          <w:szCs w:val="24"/>
        </w:rPr>
        <w:t>Az adó alapja a megkezdett vendég-éjszakák száma.</w:t>
      </w:r>
    </w:p>
    <w:p w:rsidR="001D77D9" w:rsidRPr="008A546E" w:rsidRDefault="001D77D9" w:rsidP="001D77D9">
      <w:pPr>
        <w:pStyle w:val="Csakszveg"/>
        <w:numPr>
          <w:ilvl w:val="0"/>
          <w:numId w:val="7"/>
        </w:numPr>
        <w:jc w:val="both"/>
        <w:rPr>
          <w:rFonts w:ascii="Times New Roman" w:eastAsia="MS Mincho" w:hAnsi="Times New Roman"/>
          <w:sz w:val="24"/>
          <w:szCs w:val="24"/>
        </w:rPr>
      </w:pPr>
      <w:r w:rsidRPr="008A546E">
        <w:rPr>
          <w:rFonts w:ascii="Times New Roman" w:eastAsia="MS Mincho" w:hAnsi="Times New Roman"/>
          <w:sz w:val="24"/>
          <w:szCs w:val="24"/>
        </w:rPr>
        <w:t>Az adó évi mértéke a 16. §-</w:t>
      </w:r>
      <w:r>
        <w:rPr>
          <w:rFonts w:ascii="Times New Roman" w:eastAsia="MS Mincho" w:hAnsi="Times New Roman"/>
          <w:sz w:val="24"/>
          <w:szCs w:val="24"/>
        </w:rPr>
        <w:t xml:space="preserve"> </w:t>
      </w:r>
      <w:proofErr w:type="spellStart"/>
      <w:r w:rsidRPr="008A546E">
        <w:rPr>
          <w:rFonts w:ascii="Times New Roman" w:eastAsia="MS Mincho" w:hAnsi="Times New Roman"/>
          <w:sz w:val="24"/>
          <w:szCs w:val="24"/>
        </w:rPr>
        <w:t>ban</w:t>
      </w:r>
      <w:proofErr w:type="spellEnd"/>
      <w:r>
        <w:rPr>
          <w:rFonts w:ascii="Times New Roman" w:eastAsia="MS Mincho" w:hAnsi="Times New Roman"/>
          <w:sz w:val="24"/>
          <w:szCs w:val="24"/>
        </w:rPr>
        <w:t xml:space="preserve"> szabályozott adóalap után 3</w:t>
      </w:r>
      <w:r w:rsidRPr="008A546E">
        <w:rPr>
          <w:rFonts w:ascii="Times New Roman" w:eastAsia="MS Mincho" w:hAnsi="Times New Roman"/>
          <w:sz w:val="24"/>
          <w:szCs w:val="24"/>
        </w:rPr>
        <w:t>00 Ft/vendégéjszaka.</w:t>
      </w:r>
    </w:p>
    <w:p w:rsidR="001D77D9" w:rsidRDefault="001D77D9"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jc w:val="center"/>
        <w:outlineLvl w:val="0"/>
        <w:rPr>
          <w:rFonts w:ascii="Times New Roman" w:eastAsia="MS Mincho" w:hAnsi="Times New Roman"/>
          <w:b/>
          <w:sz w:val="24"/>
          <w:szCs w:val="24"/>
          <w:u w:val="dotted"/>
        </w:rPr>
      </w:pPr>
      <w:r w:rsidRPr="00727E45">
        <w:rPr>
          <w:rFonts w:ascii="Times New Roman" w:eastAsia="MS Mincho" w:hAnsi="Times New Roman"/>
          <w:b/>
          <w:sz w:val="24"/>
          <w:szCs w:val="24"/>
          <w:u w:val="dotted"/>
        </w:rPr>
        <w:t>Adómentesség</w:t>
      </w:r>
    </w:p>
    <w:p w:rsidR="001D77D9" w:rsidRPr="00727E45" w:rsidRDefault="001D77D9" w:rsidP="001D77D9">
      <w:pPr>
        <w:pStyle w:val="Csakszveg"/>
        <w:jc w:val="center"/>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17</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Default="001D77D9" w:rsidP="001D77D9">
      <w:pPr>
        <w:pStyle w:val="Csakszveg"/>
        <w:ind w:left="540" w:hanging="540"/>
        <w:jc w:val="both"/>
        <w:rPr>
          <w:rFonts w:ascii="Times New Roman" w:eastAsia="MS Mincho" w:hAnsi="Times New Roman"/>
          <w:b/>
          <w:sz w:val="24"/>
          <w:szCs w:val="24"/>
          <w:u w:val="dotted"/>
        </w:rPr>
      </w:pPr>
      <w:r>
        <w:rPr>
          <w:rFonts w:ascii="Times New Roman" w:eastAsia="MS Mincho" w:hAnsi="Times New Roman"/>
          <w:sz w:val="24"/>
          <w:szCs w:val="24"/>
        </w:rPr>
        <w:t xml:space="preserve">(1)  </w:t>
      </w:r>
      <w:proofErr w:type="gramStart"/>
      <w:r>
        <w:rPr>
          <w:rFonts w:ascii="Times New Roman" w:eastAsia="MS Mincho" w:hAnsi="Times New Roman"/>
          <w:sz w:val="24"/>
          <w:szCs w:val="24"/>
        </w:rPr>
        <w:t>Mentes</w:t>
      </w:r>
      <w:proofErr w:type="gramEnd"/>
      <w:r>
        <w:rPr>
          <w:rFonts w:ascii="Times New Roman" w:eastAsia="MS Mincho" w:hAnsi="Times New Roman"/>
          <w:sz w:val="24"/>
          <w:szCs w:val="24"/>
        </w:rPr>
        <w:t xml:space="preserve"> </w:t>
      </w:r>
      <w:r w:rsidRPr="00727E45">
        <w:rPr>
          <w:rFonts w:ascii="Times New Roman" w:eastAsia="MS Mincho" w:hAnsi="Times New Roman"/>
          <w:sz w:val="24"/>
          <w:szCs w:val="24"/>
        </w:rPr>
        <w:t xml:space="preserve">a </w:t>
      </w:r>
      <w:proofErr w:type="spellStart"/>
      <w:r w:rsidRPr="00727E45">
        <w:rPr>
          <w:rFonts w:ascii="Times New Roman" w:eastAsia="MS Mincho" w:hAnsi="Times New Roman"/>
          <w:sz w:val="24"/>
          <w:szCs w:val="24"/>
        </w:rPr>
        <w:t>Htv</w:t>
      </w:r>
      <w:proofErr w:type="spellEnd"/>
      <w:r w:rsidRPr="00727E45">
        <w:rPr>
          <w:rFonts w:ascii="Times New Roman" w:eastAsia="MS Mincho" w:hAnsi="Times New Roman"/>
          <w:sz w:val="24"/>
          <w:szCs w:val="24"/>
        </w:rPr>
        <w:t>. 31. §</w:t>
      </w:r>
      <w:proofErr w:type="spellStart"/>
      <w:r w:rsidRPr="00727E45">
        <w:rPr>
          <w:rFonts w:ascii="Times New Roman" w:eastAsia="MS Mincho" w:hAnsi="Times New Roman"/>
          <w:sz w:val="24"/>
          <w:szCs w:val="24"/>
        </w:rPr>
        <w:t>-ban</w:t>
      </w:r>
      <w:proofErr w:type="spellEnd"/>
      <w:r w:rsidRPr="00727E45">
        <w:rPr>
          <w:rFonts w:ascii="Times New Roman" w:eastAsia="MS Mincho" w:hAnsi="Times New Roman"/>
          <w:sz w:val="24"/>
          <w:szCs w:val="24"/>
        </w:rPr>
        <w:t xml:space="preserve"> szab</w:t>
      </w:r>
      <w:r>
        <w:rPr>
          <w:rFonts w:ascii="Times New Roman" w:eastAsia="MS Mincho" w:hAnsi="Times New Roman"/>
          <w:sz w:val="24"/>
          <w:szCs w:val="24"/>
        </w:rPr>
        <w:t>ályozott adómentességeken felül a 70. életévét betöltött magánszemély.</w:t>
      </w:r>
    </w:p>
    <w:p w:rsidR="001D77D9" w:rsidRPr="00727E45" w:rsidRDefault="001D77D9" w:rsidP="001D77D9">
      <w:pPr>
        <w:pStyle w:val="Csakszveg"/>
        <w:jc w:val="center"/>
        <w:outlineLvl w:val="0"/>
        <w:rPr>
          <w:rFonts w:ascii="Times New Roman" w:eastAsia="MS Mincho" w:hAnsi="Times New Roman"/>
          <w:b/>
          <w:sz w:val="24"/>
          <w:szCs w:val="24"/>
          <w:u w:val="dotted"/>
        </w:rPr>
      </w:pPr>
    </w:p>
    <w:p w:rsidR="001D77D9" w:rsidRPr="00727E45" w:rsidRDefault="001D77D9" w:rsidP="001D77D9">
      <w:pPr>
        <w:pStyle w:val="Csakszveg"/>
        <w:tabs>
          <w:tab w:val="left" w:pos="426"/>
        </w:tabs>
        <w:jc w:val="center"/>
        <w:rPr>
          <w:rFonts w:ascii="Times New Roman" w:eastAsia="MS Mincho" w:hAnsi="Times New Roman"/>
          <w:sz w:val="24"/>
          <w:szCs w:val="24"/>
        </w:rPr>
      </w:pPr>
      <w:r w:rsidRPr="00727E45">
        <w:rPr>
          <w:rFonts w:ascii="Times New Roman" w:eastAsia="MS Mincho" w:hAnsi="Times New Roman"/>
          <w:b/>
          <w:sz w:val="24"/>
          <w:szCs w:val="24"/>
          <w:u w:val="dotted"/>
        </w:rPr>
        <w:t>Nyilvántartás vezetési kötelezettség</w:t>
      </w:r>
    </w:p>
    <w:p w:rsidR="001D77D9" w:rsidRPr="00727E45" w:rsidRDefault="001D77D9" w:rsidP="001D77D9">
      <w:pPr>
        <w:pStyle w:val="Csakszveg"/>
        <w:tabs>
          <w:tab w:val="left" w:pos="426"/>
        </w:tabs>
        <w:jc w:val="both"/>
        <w:rPr>
          <w:rFonts w:ascii="Times New Roman" w:eastAsia="MS Mincho" w:hAnsi="Times New Roman"/>
          <w:sz w:val="24"/>
          <w:szCs w:val="24"/>
        </w:rPr>
      </w:pPr>
    </w:p>
    <w:p w:rsidR="001D77D9" w:rsidRPr="00727E45" w:rsidRDefault="001D77D9" w:rsidP="001D77D9">
      <w:pPr>
        <w:pStyle w:val="Csakszveg"/>
        <w:tabs>
          <w:tab w:val="left" w:pos="426"/>
        </w:tabs>
        <w:jc w:val="center"/>
        <w:rPr>
          <w:rFonts w:ascii="Times New Roman" w:eastAsia="MS Mincho" w:hAnsi="Times New Roman"/>
          <w:sz w:val="24"/>
          <w:szCs w:val="24"/>
        </w:rPr>
      </w:pPr>
      <w:r>
        <w:rPr>
          <w:rFonts w:ascii="Times New Roman" w:eastAsia="MS Mincho" w:hAnsi="Times New Roman"/>
          <w:b/>
          <w:sz w:val="24"/>
          <w:szCs w:val="24"/>
        </w:rPr>
        <w:t>18</w:t>
      </w:r>
      <w:r w:rsidRPr="00727E45">
        <w:rPr>
          <w:rFonts w:ascii="Times New Roman" w:eastAsia="MS Mincho" w:hAnsi="Times New Roman"/>
          <w:b/>
          <w:sz w:val="24"/>
          <w:szCs w:val="24"/>
        </w:rPr>
        <w:t>. §</w:t>
      </w:r>
    </w:p>
    <w:p w:rsidR="001D77D9" w:rsidRPr="00727E45" w:rsidRDefault="001D77D9" w:rsidP="001D77D9">
      <w:pPr>
        <w:pStyle w:val="Csakszveg"/>
        <w:tabs>
          <w:tab w:val="left" w:pos="426"/>
        </w:tabs>
        <w:jc w:val="both"/>
        <w:rPr>
          <w:rFonts w:ascii="Times New Roman" w:eastAsia="MS Mincho" w:hAnsi="Times New Roman"/>
          <w:sz w:val="24"/>
          <w:szCs w:val="24"/>
        </w:rPr>
      </w:pPr>
    </w:p>
    <w:p w:rsidR="001D77D9" w:rsidRPr="00727E45" w:rsidRDefault="001D77D9" w:rsidP="001D77D9">
      <w:pPr>
        <w:pStyle w:val="Csakszveg"/>
        <w:ind w:left="360" w:hanging="360"/>
        <w:jc w:val="both"/>
        <w:rPr>
          <w:rFonts w:ascii="Times New Roman" w:eastAsia="MS Mincho" w:hAnsi="Times New Roman"/>
          <w:sz w:val="24"/>
          <w:szCs w:val="24"/>
        </w:rPr>
      </w:pPr>
      <w:r w:rsidRPr="00727E45">
        <w:rPr>
          <w:rFonts w:ascii="Times New Roman" w:eastAsia="MS Mincho" w:hAnsi="Times New Roman"/>
          <w:sz w:val="24"/>
          <w:szCs w:val="24"/>
        </w:rPr>
        <w:t>(1) Az Art. 46. § (8) bekezdése</w:t>
      </w:r>
      <w:r>
        <w:rPr>
          <w:rFonts w:ascii="Times New Roman" w:eastAsia="MS Mincho" w:hAnsi="Times New Roman"/>
          <w:sz w:val="24"/>
          <w:szCs w:val="24"/>
        </w:rPr>
        <w:t xml:space="preserve"> alapján a</w:t>
      </w:r>
      <w:r w:rsidRPr="00727E45">
        <w:rPr>
          <w:rFonts w:ascii="Times New Roman" w:eastAsia="MS Mincho" w:hAnsi="Times New Roman"/>
          <w:sz w:val="24"/>
          <w:szCs w:val="24"/>
        </w:rPr>
        <w:t>z adóbeszedésre kötelezett által</w:t>
      </w:r>
      <w:r>
        <w:rPr>
          <w:rFonts w:ascii="Times New Roman" w:eastAsia="MS Mincho" w:hAnsi="Times New Roman"/>
          <w:sz w:val="24"/>
          <w:szCs w:val="24"/>
        </w:rPr>
        <w:t xml:space="preserve"> vezetendő nyilvántartásnak az alábbiakat kell tartalmaznia:</w:t>
      </w:r>
    </w:p>
    <w:p w:rsidR="001D77D9" w:rsidRPr="00727E45" w:rsidRDefault="001D77D9" w:rsidP="001D77D9">
      <w:pPr>
        <w:pStyle w:val="Csakszveg"/>
        <w:tabs>
          <w:tab w:val="left" w:pos="426"/>
        </w:tabs>
        <w:jc w:val="both"/>
        <w:rPr>
          <w:rFonts w:ascii="Times New Roman" w:eastAsia="MS Mincho" w:hAnsi="Times New Roman"/>
          <w:sz w:val="24"/>
          <w:szCs w:val="24"/>
        </w:rPr>
      </w:pPr>
    </w:p>
    <w:p w:rsidR="001D77D9" w:rsidRDefault="001D77D9" w:rsidP="001D77D9">
      <w:pPr>
        <w:pStyle w:val="TvszvegCharCharChar"/>
        <w:keepNext w:val="0"/>
        <w:numPr>
          <w:ilvl w:val="0"/>
          <w:numId w:val="5"/>
        </w:numPr>
        <w:spacing w:before="0" w:after="0"/>
        <w:rPr>
          <w:szCs w:val="24"/>
        </w:rPr>
      </w:pPr>
      <w:r w:rsidRPr="00727E45">
        <w:rPr>
          <w:szCs w:val="24"/>
        </w:rPr>
        <w:t>a szálláshelyet igénybevevő személy adatait,</w:t>
      </w:r>
    </w:p>
    <w:p w:rsidR="001D77D9" w:rsidRDefault="001D77D9" w:rsidP="001D77D9">
      <w:pPr>
        <w:pStyle w:val="TvszvegCharCharChar"/>
        <w:keepNext w:val="0"/>
        <w:numPr>
          <w:ilvl w:val="0"/>
          <w:numId w:val="5"/>
        </w:numPr>
        <w:spacing w:before="0" w:after="0"/>
        <w:rPr>
          <w:szCs w:val="24"/>
        </w:rPr>
      </w:pPr>
      <w:r w:rsidRPr="00727E45">
        <w:rPr>
          <w:szCs w:val="24"/>
        </w:rPr>
        <w:t>megérkezésének és távozásának idejét</w:t>
      </w:r>
      <w:r>
        <w:rPr>
          <w:szCs w:val="24"/>
        </w:rPr>
        <w:t>;</w:t>
      </w:r>
    </w:p>
    <w:p w:rsidR="001D77D9" w:rsidRDefault="001D77D9" w:rsidP="001D77D9">
      <w:pPr>
        <w:pStyle w:val="TvszvegCharCharChar"/>
        <w:keepNext w:val="0"/>
        <w:numPr>
          <w:ilvl w:val="0"/>
          <w:numId w:val="5"/>
        </w:numPr>
        <w:spacing w:before="0" w:after="0"/>
        <w:rPr>
          <w:szCs w:val="24"/>
        </w:rPr>
      </w:pPr>
      <w:r w:rsidRPr="00727E45">
        <w:rPr>
          <w:szCs w:val="24"/>
        </w:rPr>
        <w:t xml:space="preserve">a szálláshelyen </w:t>
      </w:r>
      <w:r>
        <w:rPr>
          <w:szCs w:val="24"/>
        </w:rPr>
        <w:t>eltöltött vendégéjszakák számát;</w:t>
      </w:r>
    </w:p>
    <w:p w:rsidR="001D77D9" w:rsidRDefault="001D77D9" w:rsidP="001D77D9">
      <w:pPr>
        <w:pStyle w:val="TvszvegCharCharChar"/>
        <w:keepNext w:val="0"/>
        <w:numPr>
          <w:ilvl w:val="0"/>
          <w:numId w:val="5"/>
        </w:numPr>
        <w:spacing w:before="0" w:after="0"/>
        <w:rPr>
          <w:szCs w:val="24"/>
        </w:rPr>
      </w:pPr>
      <w:r>
        <w:rPr>
          <w:szCs w:val="24"/>
        </w:rPr>
        <w:t xml:space="preserve">az adómentességre vagy </w:t>
      </w:r>
      <w:r w:rsidRPr="00727E45">
        <w:rPr>
          <w:szCs w:val="24"/>
        </w:rPr>
        <w:t xml:space="preserve">adókedvezményre jogosító tartózkodás pontos </w:t>
      </w:r>
      <w:r>
        <w:rPr>
          <w:szCs w:val="24"/>
        </w:rPr>
        <w:t>jogcímét;</w:t>
      </w:r>
    </w:p>
    <w:p w:rsidR="001D77D9" w:rsidRDefault="001D77D9" w:rsidP="001D77D9">
      <w:pPr>
        <w:pStyle w:val="TvszvegCharCharChar"/>
        <w:keepNext w:val="0"/>
        <w:numPr>
          <w:ilvl w:val="0"/>
          <w:numId w:val="5"/>
        </w:numPr>
        <w:spacing w:before="0" w:after="0"/>
        <w:rPr>
          <w:szCs w:val="24"/>
        </w:rPr>
      </w:pPr>
      <w:r w:rsidRPr="00727E45">
        <w:rPr>
          <w:szCs w:val="24"/>
        </w:rPr>
        <w:t>a beszedett idegenforgalmi adó összegét</w:t>
      </w:r>
      <w:r>
        <w:rPr>
          <w:szCs w:val="24"/>
        </w:rPr>
        <w:t>;</w:t>
      </w:r>
    </w:p>
    <w:p w:rsidR="001D77D9" w:rsidRPr="00727E45" w:rsidRDefault="001D77D9" w:rsidP="001D77D9">
      <w:pPr>
        <w:pStyle w:val="TvszvegCharCharChar"/>
        <w:keepNext w:val="0"/>
        <w:numPr>
          <w:ilvl w:val="0"/>
          <w:numId w:val="5"/>
        </w:numPr>
        <w:spacing w:before="0" w:after="0"/>
        <w:rPr>
          <w:szCs w:val="24"/>
        </w:rPr>
      </w:pPr>
      <w:r>
        <w:rPr>
          <w:szCs w:val="24"/>
        </w:rPr>
        <w:t xml:space="preserve">az idegenforgalmi adó </w:t>
      </w:r>
      <w:r w:rsidRPr="00727E45">
        <w:rPr>
          <w:szCs w:val="24"/>
        </w:rPr>
        <w:t>átvállal</w:t>
      </w:r>
      <w:r>
        <w:rPr>
          <w:szCs w:val="24"/>
        </w:rPr>
        <w:t xml:space="preserve">ásának </w:t>
      </w:r>
      <w:r w:rsidRPr="00727E45">
        <w:rPr>
          <w:szCs w:val="24"/>
        </w:rPr>
        <w:t>tényét.</w:t>
      </w:r>
    </w:p>
    <w:p w:rsidR="001D77D9" w:rsidRDefault="001D77D9" w:rsidP="001D77D9">
      <w:pPr>
        <w:pStyle w:val="TvszvegCharCharChar"/>
        <w:keepNext w:val="0"/>
        <w:tabs>
          <w:tab w:val="clear" w:pos="360"/>
        </w:tabs>
        <w:spacing w:before="0" w:after="0"/>
        <w:rPr>
          <w:szCs w:val="24"/>
        </w:rPr>
      </w:pPr>
    </w:p>
    <w:p w:rsidR="001D77D9" w:rsidRPr="00727E45" w:rsidRDefault="001D77D9" w:rsidP="001D77D9">
      <w:pPr>
        <w:pStyle w:val="TvszvegCharCharChar"/>
        <w:keepNext w:val="0"/>
        <w:tabs>
          <w:tab w:val="clear" w:pos="360"/>
        </w:tabs>
        <w:spacing w:before="0" w:after="0"/>
        <w:rPr>
          <w:szCs w:val="24"/>
        </w:rPr>
      </w:pPr>
    </w:p>
    <w:p w:rsidR="001D77D9" w:rsidRPr="00727E45" w:rsidRDefault="001D77D9" w:rsidP="001D77D9">
      <w:pPr>
        <w:pStyle w:val="TvszvegCharCharChar"/>
        <w:keepNext w:val="0"/>
        <w:tabs>
          <w:tab w:val="clear" w:pos="360"/>
        </w:tabs>
        <w:spacing w:before="0" w:after="0"/>
        <w:ind w:left="360" w:hanging="360"/>
        <w:rPr>
          <w:szCs w:val="24"/>
        </w:rPr>
      </w:pPr>
      <w:r>
        <w:rPr>
          <w:szCs w:val="24"/>
        </w:rPr>
        <w:t>(2)</w:t>
      </w:r>
      <w:r w:rsidRPr="00727E45">
        <w:rPr>
          <w:szCs w:val="24"/>
        </w:rPr>
        <w:t xml:space="preserve"> Az adó beszedésére kötelezett szállásadónak az adómentességre, adókedvezményre jogosító tartózkodást igazolnia kell, ennek hiányában az adót minden esetben meg kell fizetnie. Az adómentességeket, adókedvezményeket (másolati) iratokkal (pl. személyigazolvány, útlevél, munkavállalói jogviszony-, munkáltatói igazolás, kiküldetési rendelvény, hallgatói jogviszony igazolása, diákigazolvány, nyugdíjas igazolvány, fogyatékosságot igazoló orvosi igazolás, stb.) kell igazolni.</w:t>
      </w:r>
      <w:r>
        <w:rPr>
          <w:szCs w:val="24"/>
        </w:rPr>
        <w:t xml:space="preserve"> Az adó beszedésére kötelezett az (1) bekezdésben meghatározott adatok kezelésekor köteles betartani a személyes adatok védelméről és a közérdekű adatok nyilvánosságáról szóló 1992. évi LXIII. törvény személyes adatok védelmére irányuló rendelkezéseit.</w:t>
      </w:r>
    </w:p>
    <w:p w:rsidR="001D77D9" w:rsidRDefault="001D77D9" w:rsidP="001D77D9">
      <w:pPr>
        <w:pStyle w:val="Csakszveg"/>
        <w:tabs>
          <w:tab w:val="left" w:pos="426"/>
        </w:tabs>
        <w:jc w:val="both"/>
        <w:rPr>
          <w:rFonts w:ascii="Times New Roman" w:eastAsia="MS Mincho" w:hAnsi="Times New Roman"/>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HATODIK RÉSZ</w:t>
      </w:r>
    </w:p>
    <w:p w:rsidR="001D77D9" w:rsidRDefault="001D77D9" w:rsidP="001D77D9">
      <w:pPr>
        <w:pStyle w:val="Csakszveg"/>
        <w:jc w:val="center"/>
        <w:outlineLvl w:val="0"/>
        <w:rPr>
          <w:rFonts w:ascii="Times New Roman" w:eastAsia="MS Mincho" w:hAnsi="Times New Roman"/>
          <w:b/>
          <w:sz w:val="24"/>
          <w:szCs w:val="24"/>
        </w:rPr>
      </w:pPr>
    </w:p>
    <w:p w:rsidR="001D77D9" w:rsidRPr="003253B2" w:rsidRDefault="001D77D9" w:rsidP="001D77D9">
      <w:pPr>
        <w:pStyle w:val="Csakszveg"/>
        <w:jc w:val="center"/>
        <w:outlineLvl w:val="0"/>
        <w:rPr>
          <w:rFonts w:ascii="Times New Roman" w:eastAsia="MS Mincho" w:hAnsi="Times New Roman" w:cs="Times New Roman"/>
          <w:b/>
          <w:sz w:val="24"/>
          <w:szCs w:val="24"/>
          <w:u w:val="single"/>
        </w:rPr>
      </w:pPr>
      <w:r w:rsidRPr="003253B2">
        <w:rPr>
          <w:rFonts w:ascii="Times New Roman" w:hAnsi="Times New Roman" w:cs="Times New Roman"/>
          <w:b/>
          <w:sz w:val="24"/>
          <w:szCs w:val="24"/>
          <w:u w:val="single"/>
        </w:rPr>
        <w:t>Eljárási szabályok</w:t>
      </w:r>
    </w:p>
    <w:p w:rsidR="001D77D9" w:rsidRDefault="001D77D9"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Pr>
          <w:rFonts w:ascii="Times New Roman" w:eastAsia="MS Mincho" w:hAnsi="Times New Roman"/>
          <w:b/>
          <w:sz w:val="24"/>
          <w:szCs w:val="24"/>
        </w:rPr>
        <w:t>19</w:t>
      </w:r>
      <w:r w:rsidRPr="00727E45">
        <w:rPr>
          <w:rFonts w:ascii="Times New Roman" w:eastAsia="MS Mincho" w:hAnsi="Times New Roman"/>
          <w:b/>
          <w:sz w:val="24"/>
          <w:szCs w:val="24"/>
        </w:rPr>
        <w:t>. §</w:t>
      </w:r>
    </w:p>
    <w:p w:rsidR="001D77D9" w:rsidRDefault="001D77D9"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1D77D9" w:rsidRDefault="001D77D9" w:rsidP="001D77D9">
      <w:pPr>
        <w:pStyle w:val="Csakszveg"/>
        <w:ind w:left="360" w:hanging="360"/>
        <w:jc w:val="both"/>
        <w:outlineLvl w:val="0"/>
        <w:rPr>
          <w:rFonts w:ascii="Times New Roman" w:eastAsia="MS Mincho" w:hAnsi="Times New Roman"/>
          <w:sz w:val="24"/>
          <w:szCs w:val="24"/>
        </w:rPr>
      </w:pPr>
      <w:r>
        <w:rPr>
          <w:rFonts w:ascii="Times New Roman" w:eastAsia="MS Mincho" w:hAnsi="Times New Roman"/>
          <w:sz w:val="24"/>
          <w:szCs w:val="24"/>
        </w:rPr>
        <w:t xml:space="preserve">(1) </w:t>
      </w:r>
      <w:r w:rsidRPr="00952129">
        <w:rPr>
          <w:rFonts w:ascii="Times New Roman" w:eastAsia="MS Mincho" w:hAnsi="Times New Roman"/>
          <w:sz w:val="24"/>
          <w:szCs w:val="24"/>
        </w:rPr>
        <w:t>Az adóhatóság</w:t>
      </w:r>
      <w:r>
        <w:rPr>
          <w:rFonts w:ascii="Times New Roman" w:eastAsia="MS Mincho" w:hAnsi="Times New Roman"/>
          <w:sz w:val="24"/>
          <w:szCs w:val="24"/>
        </w:rPr>
        <w:t xml:space="preserve"> csak az 1.000 Ft-ot meghaladó adótartozásnál kezdeményez végrehajtási eljárást. </w:t>
      </w:r>
    </w:p>
    <w:p w:rsidR="001D77D9" w:rsidRDefault="001D77D9" w:rsidP="001D77D9">
      <w:pPr>
        <w:pStyle w:val="Csakszveg"/>
        <w:ind w:left="360" w:hanging="360"/>
        <w:jc w:val="both"/>
        <w:outlineLvl w:val="0"/>
        <w:rPr>
          <w:rFonts w:ascii="Times New Roman" w:eastAsia="MS Mincho" w:hAnsi="Times New Roman"/>
          <w:sz w:val="24"/>
          <w:szCs w:val="24"/>
        </w:rPr>
      </w:pPr>
    </w:p>
    <w:p w:rsidR="001D77D9" w:rsidRPr="00952129" w:rsidRDefault="001D77D9" w:rsidP="001D77D9">
      <w:pPr>
        <w:pStyle w:val="Csakszveg"/>
        <w:ind w:left="360" w:hanging="360"/>
        <w:jc w:val="both"/>
        <w:outlineLvl w:val="0"/>
        <w:rPr>
          <w:rFonts w:ascii="Times New Roman" w:eastAsia="MS Mincho" w:hAnsi="Times New Roman"/>
          <w:sz w:val="24"/>
          <w:szCs w:val="24"/>
        </w:rPr>
      </w:pPr>
      <w:r>
        <w:rPr>
          <w:rFonts w:ascii="Times New Roman" w:eastAsia="MS Mincho" w:hAnsi="Times New Roman"/>
          <w:sz w:val="24"/>
          <w:szCs w:val="24"/>
        </w:rPr>
        <w:t xml:space="preserve">(2)  Az adóhatóság törli a tárgyév december 31-én fennálló 1.000 Ft-ot meg nem haladó adótartozást. Az így törölt tételekről az adóhatóságnak külön nyilvántartást kell vezetni. </w:t>
      </w:r>
    </w:p>
    <w:p w:rsidR="001D77D9" w:rsidRPr="000736A2" w:rsidRDefault="001D77D9" w:rsidP="001D77D9">
      <w:pPr>
        <w:pStyle w:val="Csakszveg"/>
        <w:jc w:val="center"/>
        <w:outlineLvl w:val="0"/>
        <w:rPr>
          <w:rFonts w:ascii="Times New Roman" w:eastAsia="MS Mincho" w:hAnsi="Times New Roman"/>
          <w:b/>
        </w:rPr>
      </w:pPr>
    </w:p>
    <w:p w:rsidR="002F60AE" w:rsidRDefault="002F60AE"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p>
    <w:p w:rsidR="002F60AE" w:rsidRDefault="002F60AE" w:rsidP="001D77D9">
      <w:pPr>
        <w:pStyle w:val="Csakszveg"/>
        <w:jc w:val="center"/>
        <w:outlineLvl w:val="0"/>
        <w:rPr>
          <w:rFonts w:ascii="Times New Roman" w:eastAsia="MS Mincho" w:hAnsi="Times New Roman"/>
          <w:b/>
          <w:sz w:val="24"/>
          <w:szCs w:val="24"/>
        </w:rPr>
      </w:pPr>
      <w:bookmarkStart w:id="0" w:name="_GoBack"/>
      <w:bookmarkEnd w:id="0"/>
    </w:p>
    <w:p w:rsidR="001D77D9" w:rsidRPr="003253B2" w:rsidRDefault="001D77D9" w:rsidP="001D77D9">
      <w:pPr>
        <w:pStyle w:val="Csakszveg"/>
        <w:jc w:val="center"/>
        <w:outlineLvl w:val="0"/>
        <w:rPr>
          <w:rFonts w:ascii="Times New Roman" w:eastAsia="MS Mincho" w:hAnsi="Times New Roman"/>
          <w:b/>
          <w:sz w:val="24"/>
          <w:szCs w:val="24"/>
        </w:rPr>
      </w:pPr>
      <w:r w:rsidRPr="003253B2">
        <w:rPr>
          <w:rFonts w:ascii="Times New Roman" w:eastAsia="MS Mincho" w:hAnsi="Times New Roman"/>
          <w:b/>
          <w:sz w:val="24"/>
          <w:szCs w:val="24"/>
        </w:rPr>
        <w:t>H</w:t>
      </w:r>
      <w:r>
        <w:rPr>
          <w:rFonts w:ascii="Times New Roman" w:eastAsia="MS Mincho" w:hAnsi="Times New Roman"/>
          <w:b/>
          <w:sz w:val="24"/>
          <w:szCs w:val="24"/>
        </w:rPr>
        <w:t>ETEDIK RÉSZ</w:t>
      </w:r>
    </w:p>
    <w:p w:rsidR="001D77D9" w:rsidRPr="00727E45" w:rsidRDefault="001D77D9" w:rsidP="001D77D9">
      <w:pPr>
        <w:pStyle w:val="Csakszveg"/>
        <w:jc w:val="center"/>
        <w:rPr>
          <w:rFonts w:ascii="Times New Roman" w:eastAsia="MS Mincho" w:hAnsi="Times New Roman"/>
          <w:b/>
          <w:sz w:val="24"/>
          <w:szCs w:val="24"/>
        </w:rPr>
      </w:pPr>
    </w:p>
    <w:p w:rsidR="001D77D9" w:rsidRPr="00727E45" w:rsidRDefault="001D77D9" w:rsidP="001D77D9">
      <w:pPr>
        <w:pStyle w:val="Csakszveg"/>
        <w:jc w:val="center"/>
        <w:outlineLvl w:val="0"/>
        <w:rPr>
          <w:rFonts w:ascii="Times New Roman" w:eastAsia="MS Mincho" w:hAnsi="Times New Roman"/>
          <w:b/>
          <w:sz w:val="24"/>
          <w:szCs w:val="24"/>
        </w:rPr>
      </w:pPr>
      <w:r w:rsidRPr="00727E45">
        <w:rPr>
          <w:rFonts w:ascii="Times New Roman" w:eastAsia="MS Mincho" w:hAnsi="Times New Roman"/>
          <w:b/>
          <w:sz w:val="24"/>
          <w:szCs w:val="24"/>
        </w:rPr>
        <w:t>2</w:t>
      </w:r>
      <w:r>
        <w:rPr>
          <w:rFonts w:ascii="Times New Roman" w:eastAsia="MS Mincho" w:hAnsi="Times New Roman"/>
          <w:b/>
          <w:sz w:val="24"/>
          <w:szCs w:val="24"/>
        </w:rPr>
        <w:t>0</w:t>
      </w:r>
      <w:r w:rsidRPr="00727E45">
        <w:rPr>
          <w:rFonts w:ascii="Times New Roman" w:eastAsia="MS Mincho" w:hAnsi="Times New Roman"/>
          <w:b/>
          <w:sz w:val="24"/>
          <w:szCs w:val="24"/>
        </w:rPr>
        <w:t>. §</w:t>
      </w:r>
    </w:p>
    <w:p w:rsidR="001D77D9" w:rsidRPr="00727E45" w:rsidRDefault="001D77D9" w:rsidP="001D77D9">
      <w:pPr>
        <w:pStyle w:val="Csakszveg"/>
        <w:jc w:val="both"/>
        <w:rPr>
          <w:rFonts w:ascii="Times New Roman" w:eastAsia="MS Mincho" w:hAnsi="Times New Roman"/>
          <w:sz w:val="24"/>
          <w:szCs w:val="24"/>
        </w:rPr>
      </w:pPr>
    </w:p>
    <w:p w:rsidR="001D77D9" w:rsidRDefault="001D77D9" w:rsidP="001D77D9">
      <w:pPr>
        <w:spacing w:after="0" w:line="240" w:lineRule="auto"/>
        <w:jc w:val="center"/>
        <w:rPr>
          <w:rFonts w:ascii="Times New Roman" w:hAnsi="Times New Roman" w:cs="Times New Roman"/>
          <w:b/>
          <w:u w:val="single"/>
        </w:rPr>
      </w:pPr>
      <w:r w:rsidRPr="00781E1F">
        <w:rPr>
          <w:rFonts w:ascii="Times New Roman" w:hAnsi="Times New Roman" w:cs="Times New Roman"/>
          <w:b/>
          <w:u w:val="single"/>
        </w:rPr>
        <w:t>Záró rendelkezések</w:t>
      </w:r>
    </w:p>
    <w:p w:rsidR="001D77D9" w:rsidRPr="00781E1F" w:rsidRDefault="001D77D9" w:rsidP="001D77D9">
      <w:pPr>
        <w:spacing w:after="0" w:line="240" w:lineRule="auto"/>
        <w:jc w:val="center"/>
        <w:rPr>
          <w:rFonts w:ascii="Times New Roman" w:hAnsi="Times New Roman" w:cs="Times New Roman"/>
          <w:b/>
          <w:sz w:val="24"/>
          <w:szCs w:val="24"/>
          <w:u w:val="single"/>
        </w:rPr>
      </w:pPr>
    </w:p>
    <w:p w:rsidR="001D77D9" w:rsidRPr="00781E1F" w:rsidRDefault="001D77D9" w:rsidP="001D77D9">
      <w:pPr>
        <w:tabs>
          <w:tab w:val="left" w:pos="426"/>
        </w:tabs>
        <w:spacing w:after="0" w:line="240" w:lineRule="auto"/>
        <w:ind w:left="426" w:hanging="426"/>
        <w:jc w:val="both"/>
        <w:rPr>
          <w:rFonts w:ascii="Times New Roman" w:hAnsi="Times New Roman" w:cs="Times New Roman"/>
          <w:sz w:val="24"/>
          <w:szCs w:val="24"/>
        </w:rPr>
      </w:pPr>
      <w:r w:rsidRPr="00781E1F">
        <w:rPr>
          <w:rFonts w:ascii="Times New Roman" w:hAnsi="Times New Roman" w:cs="Times New Roman"/>
          <w:sz w:val="24"/>
          <w:szCs w:val="24"/>
        </w:rPr>
        <w:t xml:space="preserve">(1) </w:t>
      </w:r>
      <w:r w:rsidRPr="00781E1F">
        <w:rPr>
          <w:rFonts w:ascii="Times New Roman" w:hAnsi="Times New Roman" w:cs="Times New Roman"/>
          <w:sz w:val="24"/>
          <w:szCs w:val="24"/>
        </w:rPr>
        <w:tab/>
        <w:t xml:space="preserve">E rendelet 2016. január 1-jén lép hatályba. </w:t>
      </w:r>
    </w:p>
    <w:p w:rsidR="001D77D9" w:rsidRPr="00781E1F" w:rsidRDefault="001D77D9" w:rsidP="001D77D9">
      <w:pPr>
        <w:tabs>
          <w:tab w:val="left" w:pos="284"/>
        </w:tabs>
        <w:spacing w:after="0" w:line="240" w:lineRule="auto"/>
        <w:ind w:left="284" w:hanging="284"/>
        <w:jc w:val="both"/>
        <w:rPr>
          <w:rFonts w:ascii="Times New Roman" w:hAnsi="Times New Roman" w:cs="Times New Roman"/>
          <w:sz w:val="24"/>
          <w:szCs w:val="24"/>
        </w:rPr>
      </w:pPr>
      <w:r w:rsidRPr="00781E1F">
        <w:rPr>
          <w:rFonts w:ascii="Times New Roman" w:hAnsi="Times New Roman" w:cs="Times New Roman"/>
          <w:sz w:val="24"/>
          <w:szCs w:val="24"/>
        </w:rPr>
        <w:t xml:space="preserve"> </w:t>
      </w:r>
    </w:p>
    <w:p w:rsidR="001D77D9" w:rsidRPr="002F60AE" w:rsidRDefault="002F60AE" w:rsidP="002F60A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D77D9" w:rsidRPr="002F60AE">
        <w:rPr>
          <w:rFonts w:ascii="Times New Roman" w:hAnsi="Times New Roman" w:cs="Times New Roman"/>
          <w:sz w:val="24"/>
          <w:szCs w:val="24"/>
        </w:rPr>
        <w:t xml:space="preserve">Hatályát veszti a helyi adókról szóló 47/2012.(XI.30.) önkormányzati rendelet. </w:t>
      </w:r>
    </w:p>
    <w:p w:rsidR="001D77D9" w:rsidRDefault="001D77D9" w:rsidP="001D77D9">
      <w:pPr>
        <w:spacing w:after="0" w:line="240" w:lineRule="auto"/>
        <w:jc w:val="both"/>
        <w:rPr>
          <w:rFonts w:ascii="Times New Roman" w:hAnsi="Times New Roman" w:cs="Times New Roman"/>
        </w:rPr>
      </w:pPr>
    </w:p>
    <w:p w:rsidR="001D77D9" w:rsidRPr="00781E1F" w:rsidRDefault="001D77D9" w:rsidP="001D77D9">
      <w:pPr>
        <w:spacing w:after="0" w:line="240" w:lineRule="auto"/>
        <w:jc w:val="both"/>
        <w:rPr>
          <w:rFonts w:ascii="Times New Roman" w:hAnsi="Times New Roman" w:cs="Times New Roman"/>
        </w:rPr>
      </w:pPr>
    </w:p>
    <w:p w:rsidR="001D77D9" w:rsidRDefault="001D77D9" w:rsidP="001D77D9">
      <w:pPr>
        <w:spacing w:after="0" w:line="240" w:lineRule="auto"/>
        <w:jc w:val="both"/>
        <w:rPr>
          <w:rFonts w:ascii="Times New Roman" w:hAnsi="Times New Roman" w:cs="Times New Roman"/>
        </w:rPr>
      </w:pPr>
      <w:r w:rsidRPr="00781E1F">
        <w:rPr>
          <w:rFonts w:ascii="Times New Roman" w:hAnsi="Times New Roman" w:cs="Times New Roman"/>
        </w:rPr>
        <w:t>Tiszanána, 2015. november 19.</w:t>
      </w:r>
    </w:p>
    <w:p w:rsidR="001D77D9" w:rsidRDefault="001D77D9" w:rsidP="001D77D9">
      <w:pPr>
        <w:spacing w:after="0" w:line="240" w:lineRule="auto"/>
        <w:jc w:val="both"/>
        <w:rPr>
          <w:rFonts w:ascii="Times New Roman" w:hAnsi="Times New Roman" w:cs="Times New Roman"/>
        </w:rPr>
      </w:pPr>
    </w:p>
    <w:p w:rsidR="001D77D9" w:rsidRPr="00781E1F" w:rsidRDefault="001D77D9" w:rsidP="001D77D9">
      <w:pPr>
        <w:spacing w:after="0" w:line="240" w:lineRule="auto"/>
        <w:jc w:val="both"/>
        <w:rPr>
          <w:rFonts w:ascii="Times New Roman" w:hAnsi="Times New Roman" w:cs="Times New Roman"/>
        </w:rPr>
      </w:pPr>
    </w:p>
    <w:p w:rsidR="001D77D9" w:rsidRPr="00781E1F" w:rsidRDefault="001D77D9" w:rsidP="001D77D9">
      <w:pPr>
        <w:spacing w:after="0" w:line="240" w:lineRule="auto"/>
        <w:jc w:val="both"/>
        <w:rPr>
          <w:rFonts w:ascii="Times New Roman" w:hAnsi="Times New Roman" w:cs="Times New Roman"/>
        </w:rPr>
      </w:pPr>
    </w:p>
    <w:p w:rsidR="001D77D9" w:rsidRPr="00781E1F" w:rsidRDefault="001D77D9" w:rsidP="001D77D9">
      <w:pPr>
        <w:spacing w:after="0" w:line="240" w:lineRule="auto"/>
        <w:rPr>
          <w:rFonts w:ascii="Times New Roman" w:hAnsi="Times New Roman" w:cs="Times New Roman"/>
          <w:sz w:val="24"/>
          <w:szCs w:val="24"/>
        </w:rPr>
      </w:pPr>
      <w:r w:rsidRPr="00781E1F">
        <w:rPr>
          <w:rFonts w:ascii="Times New Roman" w:hAnsi="Times New Roman" w:cs="Times New Roman"/>
          <w:b/>
          <w:sz w:val="24"/>
          <w:szCs w:val="24"/>
        </w:rPr>
        <w:t xml:space="preserve">        </w:t>
      </w:r>
      <w:r w:rsidRPr="00781E1F">
        <w:rPr>
          <w:rFonts w:ascii="Times New Roman" w:hAnsi="Times New Roman" w:cs="Times New Roman"/>
          <w:sz w:val="24"/>
          <w:szCs w:val="24"/>
        </w:rPr>
        <w:t>Dr. Tóth József</w:t>
      </w:r>
      <w:r w:rsidRPr="00781E1F">
        <w:rPr>
          <w:rFonts w:ascii="Times New Roman" w:hAnsi="Times New Roman" w:cs="Times New Roman"/>
          <w:sz w:val="24"/>
          <w:szCs w:val="24"/>
        </w:rPr>
        <w:tab/>
      </w:r>
      <w:r w:rsidRPr="00781E1F">
        <w:rPr>
          <w:rFonts w:ascii="Times New Roman" w:hAnsi="Times New Roman" w:cs="Times New Roman"/>
          <w:sz w:val="24"/>
          <w:szCs w:val="24"/>
        </w:rPr>
        <w:tab/>
      </w:r>
      <w:r w:rsidRPr="00781E1F">
        <w:rPr>
          <w:rFonts w:ascii="Times New Roman" w:hAnsi="Times New Roman" w:cs="Times New Roman"/>
          <w:sz w:val="24"/>
          <w:szCs w:val="24"/>
        </w:rPr>
        <w:tab/>
      </w:r>
      <w:r w:rsidRPr="00781E1F">
        <w:rPr>
          <w:rFonts w:ascii="Times New Roman" w:hAnsi="Times New Roman" w:cs="Times New Roman"/>
          <w:sz w:val="24"/>
          <w:szCs w:val="24"/>
        </w:rPr>
        <w:tab/>
      </w:r>
      <w:r w:rsidRPr="00781E1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1E1F">
        <w:rPr>
          <w:rFonts w:ascii="Times New Roman" w:hAnsi="Times New Roman" w:cs="Times New Roman"/>
          <w:sz w:val="24"/>
          <w:szCs w:val="24"/>
        </w:rPr>
        <w:t>Dr. Joó István</w:t>
      </w:r>
    </w:p>
    <w:p w:rsidR="001D77D9" w:rsidRPr="00781E1F" w:rsidRDefault="001D77D9" w:rsidP="001D77D9">
      <w:pPr>
        <w:spacing w:after="0" w:line="240" w:lineRule="auto"/>
        <w:jc w:val="both"/>
        <w:rPr>
          <w:rFonts w:ascii="Times New Roman" w:hAnsi="Times New Roman" w:cs="Times New Roman"/>
          <w:sz w:val="24"/>
          <w:szCs w:val="24"/>
        </w:rPr>
      </w:pPr>
      <w:r w:rsidRPr="00781E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781E1F">
        <w:rPr>
          <w:rFonts w:ascii="Times New Roman" w:hAnsi="Times New Roman" w:cs="Times New Roman"/>
          <w:sz w:val="24"/>
          <w:szCs w:val="24"/>
        </w:rPr>
        <w:t>olgármester</w:t>
      </w:r>
      <w:proofErr w:type="gramEnd"/>
      <w:r w:rsidRPr="00781E1F">
        <w:rPr>
          <w:rFonts w:ascii="Times New Roman" w:hAnsi="Times New Roman" w:cs="Times New Roman"/>
          <w:sz w:val="24"/>
          <w:szCs w:val="24"/>
        </w:rPr>
        <w:tab/>
      </w:r>
      <w:r w:rsidRPr="00781E1F">
        <w:rPr>
          <w:rFonts w:ascii="Times New Roman" w:hAnsi="Times New Roman" w:cs="Times New Roman"/>
          <w:sz w:val="24"/>
          <w:szCs w:val="24"/>
        </w:rPr>
        <w:tab/>
      </w:r>
      <w:r w:rsidRPr="00781E1F">
        <w:rPr>
          <w:rFonts w:ascii="Times New Roman" w:hAnsi="Times New Roman" w:cs="Times New Roman"/>
          <w:sz w:val="24"/>
          <w:szCs w:val="24"/>
        </w:rPr>
        <w:tab/>
        <w:t xml:space="preserve"> </w:t>
      </w:r>
      <w:r w:rsidRPr="00781E1F">
        <w:rPr>
          <w:rFonts w:ascii="Times New Roman" w:hAnsi="Times New Roman" w:cs="Times New Roman"/>
          <w:sz w:val="24"/>
          <w:szCs w:val="24"/>
        </w:rPr>
        <w:tab/>
        <w:t xml:space="preserve">                 </w:t>
      </w:r>
      <w:r w:rsidRPr="00781E1F">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781E1F">
        <w:rPr>
          <w:rFonts w:ascii="Times New Roman" w:hAnsi="Times New Roman" w:cs="Times New Roman"/>
          <w:sz w:val="24"/>
          <w:szCs w:val="24"/>
        </w:rPr>
        <w:t>jegyző</w:t>
      </w:r>
    </w:p>
    <w:p w:rsidR="001D77D9" w:rsidRPr="00781E1F" w:rsidRDefault="001D77D9" w:rsidP="001D77D9">
      <w:pPr>
        <w:spacing w:after="0" w:line="240" w:lineRule="auto"/>
        <w:jc w:val="both"/>
        <w:rPr>
          <w:rFonts w:ascii="Times New Roman" w:hAnsi="Times New Roman" w:cs="Times New Roman"/>
        </w:rPr>
      </w:pPr>
      <w:r w:rsidRPr="00781E1F">
        <w:rPr>
          <w:rFonts w:ascii="Times New Roman" w:hAnsi="Times New Roman" w:cs="Times New Roman"/>
        </w:rPr>
        <w:t xml:space="preserve"> </w:t>
      </w:r>
    </w:p>
    <w:p w:rsidR="001D77D9" w:rsidRDefault="001D77D9" w:rsidP="001D77D9">
      <w:pPr>
        <w:jc w:val="both"/>
        <w:rPr>
          <w:rFonts w:ascii="Times New Roman" w:hAnsi="Times New Roman" w:cs="Times New Roman"/>
          <w:sz w:val="24"/>
          <w:szCs w:val="24"/>
        </w:rPr>
      </w:pPr>
    </w:p>
    <w:p w:rsidR="001D77D9" w:rsidRDefault="001D77D9" w:rsidP="001D77D9">
      <w:pPr>
        <w:jc w:val="both"/>
        <w:rPr>
          <w:rFonts w:ascii="Times New Roman" w:hAnsi="Times New Roman" w:cs="Times New Roman"/>
          <w:sz w:val="24"/>
          <w:szCs w:val="24"/>
        </w:rPr>
      </w:pPr>
    </w:p>
    <w:p w:rsidR="001D77D9" w:rsidRDefault="001D77D9" w:rsidP="001D77D9"/>
    <w:p w:rsidR="001D77D9" w:rsidRPr="00AB6840" w:rsidRDefault="001D77D9" w:rsidP="001D77D9">
      <w:pPr>
        <w:pStyle w:val="Listaszerbekezds"/>
        <w:tabs>
          <w:tab w:val="decimal" w:pos="6804"/>
        </w:tabs>
        <w:ind w:left="0"/>
        <w:rPr>
          <w:rFonts w:ascii="Times New Roman" w:hAnsi="Times New Roman" w:cs="Times New Roman"/>
          <w:sz w:val="24"/>
          <w:szCs w:val="24"/>
        </w:rPr>
      </w:pPr>
    </w:p>
    <w:p w:rsidR="00310F4F" w:rsidRDefault="00310F4F"/>
    <w:sectPr w:rsidR="00310F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B16"/>
    <w:multiLevelType w:val="multilevel"/>
    <w:tmpl w:val="FB14EE96"/>
    <w:lvl w:ilvl="0">
      <w:start w:val="1"/>
      <w:numFmt w:val="decimal"/>
      <w:lvlText w:val="(%1)"/>
      <w:lvlJc w:val="left"/>
      <w:pPr>
        <w:tabs>
          <w:tab w:val="num" w:pos="989"/>
        </w:tabs>
        <w:ind w:left="989" w:hanging="705"/>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
    <w:nsid w:val="046A1928"/>
    <w:multiLevelType w:val="singleLevel"/>
    <w:tmpl w:val="8C2E44BA"/>
    <w:lvl w:ilvl="0">
      <w:start w:val="1"/>
      <w:numFmt w:val="decimal"/>
      <w:lvlText w:val="(%1)"/>
      <w:lvlJc w:val="left"/>
      <w:pPr>
        <w:tabs>
          <w:tab w:val="num" w:pos="705"/>
        </w:tabs>
        <w:ind w:left="705" w:hanging="705"/>
      </w:pPr>
      <w:rPr>
        <w:rFonts w:hint="default"/>
      </w:rPr>
    </w:lvl>
  </w:abstractNum>
  <w:abstractNum w:abstractNumId="2">
    <w:nsid w:val="0BD46BB3"/>
    <w:multiLevelType w:val="hybridMultilevel"/>
    <w:tmpl w:val="2978588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5854E3E"/>
    <w:multiLevelType w:val="hybridMultilevel"/>
    <w:tmpl w:val="DE3896FE"/>
    <w:lvl w:ilvl="0" w:tplc="804EC30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439D13FA"/>
    <w:multiLevelType w:val="hybridMultilevel"/>
    <w:tmpl w:val="12CA480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4A987C77"/>
    <w:multiLevelType w:val="hybridMultilevel"/>
    <w:tmpl w:val="DDA6E6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73A548BB"/>
    <w:multiLevelType w:val="hybridMultilevel"/>
    <w:tmpl w:val="0E984D7E"/>
    <w:lvl w:ilvl="0" w:tplc="46BCEE52">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D9"/>
    <w:rsid w:val="001D77D9"/>
    <w:rsid w:val="002F60AE"/>
    <w:rsid w:val="00310F4F"/>
    <w:rsid w:val="00452E95"/>
    <w:rsid w:val="004C16F9"/>
    <w:rsid w:val="00B67C12"/>
    <w:rsid w:val="00BD56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77D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rsid w:val="001D77D9"/>
    <w:pPr>
      <w:spacing w:after="0" w:line="240" w:lineRule="auto"/>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1D77D9"/>
    <w:rPr>
      <w:rFonts w:ascii="Courier New" w:eastAsia="Times New Roman" w:hAnsi="Courier New" w:cs="Courier New"/>
      <w:sz w:val="20"/>
      <w:szCs w:val="20"/>
      <w:lang w:eastAsia="hu-HU"/>
    </w:rPr>
  </w:style>
  <w:style w:type="paragraph" w:styleId="Listaszerbekezds">
    <w:name w:val="List Paragraph"/>
    <w:basedOn w:val="Norml"/>
    <w:uiPriority w:val="34"/>
    <w:qFormat/>
    <w:rsid w:val="001D77D9"/>
    <w:pPr>
      <w:ind w:left="720"/>
      <w:contextualSpacing/>
    </w:pPr>
  </w:style>
  <w:style w:type="paragraph" w:customStyle="1" w:styleId="TvszvegCharCharChar">
    <w:name w:val="Tvszöveg§ Char Char Char"/>
    <w:basedOn w:val="lfej"/>
    <w:rsid w:val="001D77D9"/>
    <w:pPr>
      <w:keepNext/>
      <w:tabs>
        <w:tab w:val="clear" w:pos="4536"/>
        <w:tab w:val="clear" w:pos="9072"/>
        <w:tab w:val="num" w:pos="360"/>
      </w:tabs>
      <w:spacing w:before="120" w:after="120"/>
      <w:jc w:val="both"/>
    </w:pPr>
    <w:rPr>
      <w:rFonts w:ascii="Times New Roman" w:eastAsia="Times New Roman" w:hAnsi="Times New Roman" w:cs="Times New Roman"/>
      <w:iCs/>
      <w:sz w:val="24"/>
      <w:szCs w:val="20"/>
      <w:lang w:eastAsia="hu-HU"/>
    </w:rPr>
  </w:style>
  <w:style w:type="paragraph" w:styleId="lfej">
    <w:name w:val="header"/>
    <w:basedOn w:val="Norml"/>
    <w:link w:val="lfejChar"/>
    <w:uiPriority w:val="99"/>
    <w:semiHidden/>
    <w:unhideWhenUsed/>
    <w:rsid w:val="001D77D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D7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77D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rsid w:val="001D77D9"/>
    <w:pPr>
      <w:spacing w:after="0" w:line="240" w:lineRule="auto"/>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1D77D9"/>
    <w:rPr>
      <w:rFonts w:ascii="Courier New" w:eastAsia="Times New Roman" w:hAnsi="Courier New" w:cs="Courier New"/>
      <w:sz w:val="20"/>
      <w:szCs w:val="20"/>
      <w:lang w:eastAsia="hu-HU"/>
    </w:rPr>
  </w:style>
  <w:style w:type="paragraph" w:styleId="Listaszerbekezds">
    <w:name w:val="List Paragraph"/>
    <w:basedOn w:val="Norml"/>
    <w:uiPriority w:val="34"/>
    <w:qFormat/>
    <w:rsid w:val="001D77D9"/>
    <w:pPr>
      <w:ind w:left="720"/>
      <w:contextualSpacing/>
    </w:pPr>
  </w:style>
  <w:style w:type="paragraph" w:customStyle="1" w:styleId="TvszvegCharCharChar">
    <w:name w:val="Tvszöveg§ Char Char Char"/>
    <w:basedOn w:val="lfej"/>
    <w:rsid w:val="001D77D9"/>
    <w:pPr>
      <w:keepNext/>
      <w:tabs>
        <w:tab w:val="clear" w:pos="4536"/>
        <w:tab w:val="clear" w:pos="9072"/>
        <w:tab w:val="num" w:pos="360"/>
      </w:tabs>
      <w:spacing w:before="120" w:after="120"/>
      <w:jc w:val="both"/>
    </w:pPr>
    <w:rPr>
      <w:rFonts w:ascii="Times New Roman" w:eastAsia="Times New Roman" w:hAnsi="Times New Roman" w:cs="Times New Roman"/>
      <w:iCs/>
      <w:sz w:val="24"/>
      <w:szCs w:val="20"/>
      <w:lang w:eastAsia="hu-HU"/>
    </w:rPr>
  </w:style>
  <w:style w:type="paragraph" w:styleId="lfej">
    <w:name w:val="header"/>
    <w:basedOn w:val="Norml"/>
    <w:link w:val="lfejChar"/>
    <w:uiPriority w:val="99"/>
    <w:semiHidden/>
    <w:unhideWhenUsed/>
    <w:rsid w:val="001D77D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D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1402</Words>
  <Characters>9678</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dc:creator>
  <cp:lastModifiedBy>Titkarsag</cp:lastModifiedBy>
  <cp:revision>4</cp:revision>
  <dcterms:created xsi:type="dcterms:W3CDTF">2016-03-04T08:06:00Z</dcterms:created>
  <dcterms:modified xsi:type="dcterms:W3CDTF">2016-03-04T08:23:00Z</dcterms:modified>
</cp:coreProperties>
</file>