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9" w:rsidRPr="006C440F" w:rsidRDefault="009D3299" w:rsidP="009D3299">
      <w:pPr>
        <w:jc w:val="both"/>
      </w:pPr>
      <w:r>
        <w:rPr>
          <w:b/>
        </w:rPr>
        <w:t xml:space="preserve">Tiszanána Község Önkormányzata Képviselő-testületének </w:t>
      </w:r>
      <w:r>
        <w:rPr>
          <w:b/>
          <w:caps/>
        </w:rPr>
        <w:t xml:space="preserve">7/2018. (VI.1.) </w:t>
      </w:r>
      <w:r>
        <w:rPr>
          <w:b/>
        </w:rPr>
        <w:t xml:space="preserve">önkormányzati rendelete: </w:t>
      </w:r>
      <w:r>
        <w:rPr>
          <w:bCs/>
        </w:rPr>
        <w:t>A</w:t>
      </w:r>
      <w:r w:rsidRPr="006C440F">
        <w:rPr>
          <w:bCs/>
        </w:rPr>
        <w:t>z Önkormányzat 2017.</w:t>
      </w:r>
      <w:r>
        <w:rPr>
          <w:bCs/>
        </w:rPr>
        <w:t xml:space="preserve"> </w:t>
      </w:r>
      <w:r w:rsidRPr="006C440F">
        <w:rPr>
          <w:bCs/>
        </w:rPr>
        <w:t>évi költségvetésének módosításáról</w:t>
      </w:r>
      <w:r>
        <w:rPr>
          <w:bCs/>
        </w:rPr>
        <w:t>.</w:t>
      </w:r>
    </w:p>
    <w:p w:rsidR="009D3299" w:rsidRDefault="009D3299" w:rsidP="009D3299">
      <w:pPr>
        <w:pStyle w:val="NormlWeb"/>
        <w:spacing w:after="0"/>
        <w:jc w:val="both"/>
      </w:pPr>
      <w:r>
        <w:t>Tiszanána Község Önkormányzata Képviselő-testülete az Alaptörvény 32</w:t>
      </w:r>
      <w:proofErr w:type="gramStart"/>
      <w:r>
        <w:t>.cikk</w:t>
      </w:r>
      <w:proofErr w:type="gramEnd"/>
      <w:r>
        <w:t xml:space="preserve"> (2) bekezdésében kapott felhatalmazás alapján az Alaptörvény 32.cikk (1) bekezdés f., pontjában foglalt feladatkörében eljárva a következőket rendeli el:</w:t>
      </w:r>
    </w:p>
    <w:p w:rsidR="009D3299" w:rsidRDefault="009D3299" w:rsidP="009D3299">
      <w:pPr>
        <w:pStyle w:val="NormlWeb"/>
        <w:spacing w:after="0"/>
        <w:ind w:left="3538" w:firstLine="709"/>
      </w:pPr>
      <w:r>
        <w:rPr>
          <w:b/>
          <w:bCs/>
        </w:rPr>
        <w:t xml:space="preserve">1.§. </w:t>
      </w:r>
    </w:p>
    <w:p w:rsidR="009D3299" w:rsidRDefault="009D3299" w:rsidP="009D3299">
      <w:pPr>
        <w:pStyle w:val="NormlWeb"/>
        <w:spacing w:after="0"/>
        <w:jc w:val="both"/>
      </w:pPr>
      <w:r>
        <w:t>A 3/2017.(II.17.) önkormányzati rendelet (továbbiakban: R) 2.§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alábbiak szerint módosul: </w:t>
      </w:r>
    </w:p>
    <w:p w:rsidR="009D3299" w:rsidRDefault="009D3299" w:rsidP="009D3299">
      <w:pPr>
        <w:pStyle w:val="NormlWeb"/>
        <w:spacing w:after="0"/>
      </w:pPr>
      <w:r>
        <w:rPr>
          <w:b/>
          <w:bCs/>
        </w:rPr>
        <w:t xml:space="preserve">Bevételi nettó főösszeg 1.069.684.495,- Ft </w:t>
      </w:r>
    </w:p>
    <w:p w:rsidR="009D3299" w:rsidRDefault="009D3299" w:rsidP="009D3299">
      <w:pPr>
        <w:pStyle w:val="NormlWeb"/>
        <w:spacing w:after="0"/>
      </w:pPr>
      <w:r>
        <w:rPr>
          <w:b/>
          <w:bCs/>
        </w:rPr>
        <w:t>Kiadási nettó főösszeg</w:t>
      </w:r>
      <w:r>
        <w:t xml:space="preserve"> </w:t>
      </w:r>
      <w:r>
        <w:rPr>
          <w:b/>
          <w:bCs/>
        </w:rPr>
        <w:t xml:space="preserve">1.069.684.495,- Ft </w:t>
      </w:r>
    </w:p>
    <w:p w:rsidR="009D3299" w:rsidRDefault="009D3299" w:rsidP="009D3299">
      <w:pPr>
        <w:pStyle w:val="NormlWeb"/>
        <w:spacing w:after="0"/>
        <w:ind w:left="4956" w:firstLine="709"/>
      </w:pPr>
      <w:r>
        <w:t>Adatok: Ft-ban</w:t>
      </w:r>
    </w:p>
    <w:tbl>
      <w:tblPr>
        <w:tblW w:w="63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0"/>
        <w:gridCol w:w="4485"/>
      </w:tblGrid>
      <w:tr w:rsidR="009D3299" w:rsidTr="009A64FC">
        <w:trPr>
          <w:trHeight w:val="321"/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Bevétel 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</w:p>
        </w:tc>
      </w:tr>
      <w:tr w:rsidR="009D3299" w:rsidTr="009A64FC">
        <w:trPr>
          <w:trHeight w:val="443"/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Működési bevételek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18.959.322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Közhatalmi bevétel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29.430.000 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proofErr w:type="spellStart"/>
            <w:r w:rsidRPr="006C440F">
              <w:rPr>
                <w:sz w:val="20"/>
                <w:szCs w:val="20"/>
              </w:rPr>
              <w:t>Költs-i</w:t>
            </w:r>
            <w:proofErr w:type="spellEnd"/>
            <w:r w:rsidRPr="006C440F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280.261.097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Működési célú tám. </w:t>
            </w:r>
            <w:proofErr w:type="spellStart"/>
            <w:r w:rsidRPr="006C440F">
              <w:rPr>
                <w:sz w:val="20"/>
                <w:szCs w:val="20"/>
              </w:rPr>
              <w:t>áh</w:t>
            </w:r>
            <w:proofErr w:type="gramStart"/>
            <w:r w:rsidRPr="006C440F">
              <w:rPr>
                <w:sz w:val="20"/>
                <w:szCs w:val="20"/>
              </w:rPr>
              <w:t>.belülről</w:t>
            </w:r>
            <w:proofErr w:type="spellEnd"/>
            <w:proofErr w:type="gramEnd"/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385.308.405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Működési célú átvett </w:t>
            </w:r>
            <w:proofErr w:type="gramStart"/>
            <w:r w:rsidRPr="006C440F">
              <w:rPr>
                <w:sz w:val="20"/>
                <w:szCs w:val="20"/>
              </w:rPr>
              <w:t>pénzeszköz</w:t>
            </w:r>
            <w:proofErr w:type="gramEnd"/>
            <w:r w:rsidRPr="006C440F">
              <w:rPr>
                <w:sz w:val="20"/>
                <w:szCs w:val="20"/>
              </w:rPr>
              <w:t xml:space="preserve"> </w:t>
            </w:r>
            <w:proofErr w:type="spellStart"/>
            <w:r w:rsidRPr="006C440F">
              <w:rPr>
                <w:sz w:val="20"/>
                <w:szCs w:val="20"/>
              </w:rPr>
              <w:t>áh.kívülről</w:t>
            </w:r>
            <w:proofErr w:type="spellEnd"/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18.560.000 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Felhalmozási bevétel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244.827.000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Finanszírozási bevétel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92.338.671</w:t>
            </w:r>
          </w:p>
        </w:tc>
      </w:tr>
      <w:tr w:rsidR="009D3299" w:rsidTr="009A64FC">
        <w:trPr>
          <w:tblCellSpacing w:w="0" w:type="dxa"/>
        </w:trPr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b/>
                <w:bCs/>
                <w:sz w:val="20"/>
                <w:szCs w:val="20"/>
              </w:rPr>
              <w:t>Bevétel összesen</w:t>
            </w:r>
          </w:p>
        </w:tc>
        <w:tc>
          <w:tcPr>
            <w:tcW w:w="4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b/>
                <w:bCs/>
                <w:sz w:val="20"/>
                <w:szCs w:val="20"/>
              </w:rPr>
              <w:t>1.069.684.495</w:t>
            </w:r>
          </w:p>
        </w:tc>
      </w:tr>
    </w:tbl>
    <w:p w:rsidR="009D3299" w:rsidRDefault="009D3299" w:rsidP="009D3299">
      <w:pPr>
        <w:pStyle w:val="NormlWeb"/>
        <w:spacing w:after="0"/>
      </w:pPr>
    </w:p>
    <w:tbl>
      <w:tblPr>
        <w:tblW w:w="63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9"/>
        <w:gridCol w:w="4506"/>
      </w:tblGrid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Kiadás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spacing w:after="0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Működési kiad.</w:t>
            </w:r>
          </w:p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(</w:t>
            </w:r>
            <w:proofErr w:type="spellStart"/>
            <w:r w:rsidRPr="006C440F">
              <w:rPr>
                <w:sz w:val="20"/>
                <w:szCs w:val="20"/>
              </w:rPr>
              <w:t>szem.j</w:t>
            </w:r>
            <w:proofErr w:type="spellEnd"/>
            <w:proofErr w:type="gramStart"/>
            <w:r w:rsidRPr="006C440F">
              <w:rPr>
                <w:sz w:val="20"/>
                <w:szCs w:val="20"/>
              </w:rPr>
              <w:t>.,</w:t>
            </w:r>
            <w:proofErr w:type="gramEnd"/>
            <w:r w:rsidRPr="006C440F">
              <w:rPr>
                <w:sz w:val="20"/>
                <w:szCs w:val="20"/>
              </w:rPr>
              <w:t xml:space="preserve">jár., </w:t>
            </w:r>
            <w:proofErr w:type="spellStart"/>
            <w:r w:rsidRPr="006C440F">
              <w:rPr>
                <w:sz w:val="20"/>
                <w:szCs w:val="20"/>
              </w:rPr>
              <w:t>dol</w:t>
            </w:r>
            <w:proofErr w:type="spellEnd"/>
            <w:r w:rsidRPr="006C440F">
              <w:rPr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559.332.105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proofErr w:type="spellStart"/>
            <w:r w:rsidRPr="006C440F">
              <w:rPr>
                <w:sz w:val="20"/>
                <w:szCs w:val="20"/>
              </w:rPr>
              <w:lastRenderedPageBreak/>
              <w:t>Szoc.kiad</w:t>
            </w:r>
            <w:proofErr w:type="spellEnd"/>
            <w:r w:rsidRPr="006C440F">
              <w:rPr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48.911.033 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proofErr w:type="spellStart"/>
            <w:r w:rsidRPr="006C440F">
              <w:rPr>
                <w:sz w:val="20"/>
                <w:szCs w:val="20"/>
              </w:rPr>
              <w:t>Műk</w:t>
            </w:r>
            <w:proofErr w:type="gramStart"/>
            <w:r w:rsidRPr="006C440F">
              <w:rPr>
                <w:sz w:val="20"/>
                <w:szCs w:val="20"/>
              </w:rPr>
              <w:t>.c.pe</w:t>
            </w:r>
            <w:proofErr w:type="gramEnd"/>
            <w:r w:rsidRPr="006C440F">
              <w:rPr>
                <w:sz w:val="20"/>
                <w:szCs w:val="20"/>
              </w:rPr>
              <w:t>.átad</w:t>
            </w:r>
            <w:proofErr w:type="spellEnd"/>
            <w:r w:rsidRPr="006C440F">
              <w:rPr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52.196.568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Finanszírozási k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37.494.886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Tartalék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0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>Felhalmozási k.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jc w:val="right"/>
              <w:rPr>
                <w:sz w:val="20"/>
                <w:szCs w:val="20"/>
              </w:rPr>
            </w:pPr>
            <w:r w:rsidRPr="006C440F">
              <w:rPr>
                <w:sz w:val="20"/>
                <w:szCs w:val="20"/>
              </w:rPr>
              <w:t xml:space="preserve">371.749.903 </w:t>
            </w:r>
          </w:p>
        </w:tc>
      </w:tr>
      <w:tr w:rsidR="009D3299" w:rsidRPr="006C440F" w:rsidTr="009A64FC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b/>
                <w:bCs/>
                <w:sz w:val="20"/>
                <w:szCs w:val="20"/>
              </w:rPr>
              <w:t>Kiadás összesen</w:t>
            </w:r>
          </w:p>
        </w:tc>
        <w:tc>
          <w:tcPr>
            <w:tcW w:w="4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3299" w:rsidRPr="006C440F" w:rsidRDefault="009D3299" w:rsidP="009A64FC">
            <w:pPr>
              <w:pStyle w:val="NormlWeb"/>
              <w:rPr>
                <w:sz w:val="20"/>
                <w:szCs w:val="20"/>
              </w:rPr>
            </w:pPr>
            <w:r w:rsidRPr="006C440F">
              <w:rPr>
                <w:b/>
                <w:bCs/>
                <w:sz w:val="20"/>
                <w:szCs w:val="20"/>
              </w:rPr>
              <w:t>1.069.684.495</w:t>
            </w:r>
          </w:p>
        </w:tc>
      </w:tr>
    </w:tbl>
    <w:p w:rsidR="009D3299" w:rsidRDefault="009D3299" w:rsidP="009D3299">
      <w:pPr>
        <w:pStyle w:val="NormlWeb"/>
        <w:spacing w:after="0"/>
        <w:jc w:val="center"/>
      </w:pPr>
      <w:r>
        <w:rPr>
          <w:b/>
          <w:bCs/>
        </w:rPr>
        <w:t>2.§.</w:t>
      </w:r>
    </w:p>
    <w:p w:rsidR="009D3299" w:rsidRDefault="009D3299" w:rsidP="009D3299">
      <w:pPr>
        <w:pStyle w:val="NormlWeb"/>
        <w:numPr>
          <w:ilvl w:val="0"/>
          <w:numId w:val="1"/>
        </w:numPr>
        <w:tabs>
          <w:tab w:val="clear" w:pos="720"/>
        </w:tabs>
        <w:spacing w:after="0"/>
        <w:ind w:left="0" w:firstLine="0"/>
      </w:pPr>
      <w:r>
        <w:t>A R. jelent rendelettel nem módosított §</w:t>
      </w:r>
      <w:proofErr w:type="spellStart"/>
      <w:r>
        <w:t>-ai</w:t>
      </w:r>
      <w:proofErr w:type="spellEnd"/>
      <w:r>
        <w:t xml:space="preserve"> változatlan </w:t>
      </w:r>
      <w:proofErr w:type="gramStart"/>
      <w:r>
        <w:t>formában hatályban</w:t>
      </w:r>
      <w:proofErr w:type="gramEnd"/>
      <w:r>
        <w:t xml:space="preserve"> maradnak.</w:t>
      </w:r>
    </w:p>
    <w:p w:rsidR="009D3299" w:rsidRDefault="009D3299" w:rsidP="009D3299">
      <w:pPr>
        <w:pStyle w:val="NormlWeb"/>
        <w:numPr>
          <w:ilvl w:val="0"/>
          <w:numId w:val="1"/>
        </w:numPr>
        <w:tabs>
          <w:tab w:val="clear" w:pos="720"/>
        </w:tabs>
        <w:spacing w:after="0"/>
        <w:ind w:left="0" w:firstLine="0"/>
      </w:pPr>
      <w:r>
        <w:t>Jelen rendelet kihirdetését követő napon lép hatályba.</w:t>
      </w:r>
    </w:p>
    <w:p w:rsidR="009D3299" w:rsidRDefault="009D3299" w:rsidP="009D3299">
      <w:pPr>
        <w:pStyle w:val="NormlWeb"/>
        <w:spacing w:before="0" w:beforeAutospacing="0" w:after="0"/>
      </w:pPr>
    </w:p>
    <w:p w:rsidR="009D3299" w:rsidRDefault="009D3299" w:rsidP="009D3299">
      <w:pPr>
        <w:pStyle w:val="NormlWeb"/>
        <w:spacing w:before="0" w:beforeAutospacing="0" w:after="0"/>
      </w:pPr>
      <w:r>
        <w:t>A rendeletet Tiszanána Község Önkormányzatának Képviselő-testülete 2018. május 31-én megtartott ülésén fogadta el.</w:t>
      </w:r>
    </w:p>
    <w:p w:rsidR="007E041B" w:rsidRDefault="007E041B">
      <w:bookmarkStart w:id="0" w:name="_GoBack"/>
      <w:bookmarkEnd w:id="0"/>
    </w:p>
    <w:sectPr w:rsidR="007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4F7"/>
    <w:multiLevelType w:val="multilevel"/>
    <w:tmpl w:val="4E96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9"/>
    <w:rsid w:val="007E041B"/>
    <w:rsid w:val="009D3299"/>
    <w:rsid w:val="00D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299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9D329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299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9D329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2018-08-29T08:54:00Z</dcterms:created>
  <dcterms:modified xsi:type="dcterms:W3CDTF">2018-08-29T08:54:00Z</dcterms:modified>
</cp:coreProperties>
</file>