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30" w:rsidRDefault="00080430" w:rsidP="00080430">
      <w:pPr>
        <w:jc w:val="both"/>
        <w:rPr>
          <w:iCs/>
        </w:rPr>
      </w:pPr>
      <w:r>
        <w:rPr>
          <w:b/>
        </w:rPr>
        <w:t>Tiszanána Község Önkormányzata Képviselő-testületének 9</w:t>
      </w:r>
      <w:r>
        <w:rPr>
          <w:b/>
          <w:caps/>
        </w:rPr>
        <w:t xml:space="preserve">/2018. (VI.1) </w:t>
      </w:r>
      <w:r>
        <w:rPr>
          <w:b/>
        </w:rPr>
        <w:t xml:space="preserve">önkormányzati rendelete: </w:t>
      </w:r>
      <w:r>
        <w:rPr>
          <w:iCs/>
        </w:rPr>
        <w:t xml:space="preserve">Tiszanána Község Önkormányzata és intézményei </w:t>
      </w:r>
      <w:r>
        <w:rPr>
          <w:iCs/>
          <w:u w:val="single"/>
        </w:rPr>
        <w:t>2017.évi maradványáról</w:t>
      </w:r>
      <w:r>
        <w:rPr>
          <w:iCs/>
        </w:rPr>
        <w:t>:</w:t>
      </w:r>
    </w:p>
    <w:p w:rsidR="00080430" w:rsidRDefault="00080430" w:rsidP="00080430">
      <w:pPr>
        <w:jc w:val="both"/>
        <w:rPr>
          <w:iCs/>
        </w:rPr>
      </w:pPr>
    </w:p>
    <w:p w:rsidR="00080430" w:rsidRDefault="00080430" w:rsidP="00080430">
      <w:pPr>
        <w:rPr>
          <w:b/>
          <w:iCs/>
        </w:rPr>
      </w:pPr>
    </w:p>
    <w:p w:rsidR="00080430" w:rsidRPr="001F1CAB" w:rsidRDefault="00080430" w:rsidP="00080430">
      <w:pPr>
        <w:jc w:val="both"/>
        <w:rPr>
          <w:iCs/>
        </w:rPr>
      </w:pPr>
      <w:r w:rsidRPr="001F1CAB">
        <w:rPr>
          <w:iCs/>
        </w:rPr>
        <w:t>Az Alaptörvény 32</w:t>
      </w:r>
      <w:proofErr w:type="gramStart"/>
      <w:r w:rsidRPr="001F1CAB">
        <w:rPr>
          <w:iCs/>
        </w:rPr>
        <w:t>.cikk</w:t>
      </w:r>
      <w:proofErr w:type="gramEnd"/>
      <w:r w:rsidRPr="001F1CAB">
        <w:rPr>
          <w:iCs/>
        </w:rPr>
        <w:t xml:space="preserve"> (2) bekezdésében meghatározott eredeti jogalkotói hatáskörében, az Alaptörvény 32.cikk (1) bekezdés f.)9 pontjában meghatározott feladatkörében eljárva a következőket rendeli el.</w:t>
      </w:r>
    </w:p>
    <w:p w:rsidR="00080430" w:rsidRPr="001F1CAB" w:rsidRDefault="00080430" w:rsidP="00080430">
      <w:pPr>
        <w:jc w:val="center"/>
        <w:rPr>
          <w:b/>
          <w:iCs/>
        </w:rPr>
      </w:pPr>
      <w:r w:rsidRPr="001F1CAB">
        <w:rPr>
          <w:b/>
          <w:iCs/>
        </w:rPr>
        <w:t>1.§.</w:t>
      </w:r>
    </w:p>
    <w:p w:rsidR="00080430" w:rsidRPr="001F1CAB" w:rsidRDefault="00080430" w:rsidP="00080430">
      <w:pPr>
        <w:jc w:val="both"/>
        <w:rPr>
          <w:iCs/>
        </w:rPr>
      </w:pPr>
    </w:p>
    <w:p w:rsidR="00080430" w:rsidRPr="001F1CAB" w:rsidRDefault="00080430" w:rsidP="00080430">
      <w:pPr>
        <w:jc w:val="both"/>
        <w:rPr>
          <w:iCs/>
        </w:rPr>
      </w:pPr>
      <w:r w:rsidRPr="001F1CAB">
        <w:rPr>
          <w:iCs/>
        </w:rPr>
        <w:t xml:space="preserve">A Képviselő-testület Tiszanána Község Önkormányzata és intézményei 2017.évi maradványát </w:t>
      </w:r>
    </w:p>
    <w:p w:rsidR="00080430" w:rsidRDefault="00080430" w:rsidP="00080430">
      <w:pPr>
        <w:jc w:val="both"/>
        <w:rPr>
          <w:iCs/>
        </w:rPr>
      </w:pPr>
      <w:r w:rsidRPr="001F1CAB">
        <w:rPr>
          <w:iCs/>
        </w:rPr>
        <w:t>257.658.450,</w:t>
      </w:r>
      <w:proofErr w:type="spellStart"/>
      <w:r w:rsidRPr="001F1CAB">
        <w:rPr>
          <w:iCs/>
        </w:rPr>
        <w:t>-Ft</w:t>
      </w:r>
      <w:proofErr w:type="spellEnd"/>
      <w:r w:rsidRPr="001F1CAB">
        <w:rPr>
          <w:iCs/>
        </w:rPr>
        <w:t xml:space="preserve"> </w:t>
      </w:r>
      <w:r>
        <w:rPr>
          <w:iCs/>
        </w:rPr>
        <w:t>–</w:t>
      </w:r>
      <w:r w:rsidRPr="001F1CAB">
        <w:rPr>
          <w:iCs/>
        </w:rPr>
        <w:t xml:space="preserve"> </w:t>
      </w:r>
      <w:proofErr w:type="spellStart"/>
      <w:r w:rsidRPr="001F1CAB">
        <w:rPr>
          <w:iCs/>
        </w:rPr>
        <w:t>ban</w:t>
      </w:r>
      <w:proofErr w:type="spellEnd"/>
      <w:r>
        <w:rPr>
          <w:iCs/>
        </w:rPr>
        <w:t xml:space="preserve"> </w:t>
      </w:r>
      <w:r w:rsidRPr="001F1CAB">
        <w:rPr>
          <w:iCs/>
        </w:rPr>
        <w:t>állapítja meg.</w:t>
      </w:r>
    </w:p>
    <w:p w:rsidR="00080430" w:rsidRPr="001F1CAB" w:rsidRDefault="00080430" w:rsidP="00080430">
      <w:pPr>
        <w:jc w:val="both"/>
        <w:rPr>
          <w:iCs/>
        </w:rPr>
      </w:pPr>
    </w:p>
    <w:p w:rsidR="00080430" w:rsidRPr="001F1CAB" w:rsidRDefault="00080430" w:rsidP="00080430">
      <w:pPr>
        <w:jc w:val="center"/>
        <w:rPr>
          <w:b/>
          <w:iCs/>
        </w:rPr>
      </w:pPr>
      <w:r w:rsidRPr="001F1CAB">
        <w:rPr>
          <w:b/>
          <w:iCs/>
        </w:rPr>
        <w:t>2.§.</w:t>
      </w:r>
    </w:p>
    <w:p w:rsidR="00080430" w:rsidRPr="001F1CAB" w:rsidRDefault="00080430" w:rsidP="00080430">
      <w:pPr>
        <w:jc w:val="both"/>
        <w:rPr>
          <w:iCs/>
        </w:rPr>
      </w:pPr>
    </w:p>
    <w:p w:rsidR="00080430" w:rsidRPr="001F1CAB" w:rsidRDefault="00080430" w:rsidP="00080430">
      <w:pPr>
        <w:jc w:val="both"/>
        <w:rPr>
          <w:iCs/>
        </w:rPr>
      </w:pPr>
      <w:r w:rsidRPr="001F1CAB">
        <w:rPr>
          <w:iCs/>
        </w:rPr>
        <w:t xml:space="preserve">Az önkormányzat maradványa kötelezettséggel terhelt. </w:t>
      </w:r>
    </w:p>
    <w:p w:rsidR="00080430" w:rsidRPr="001F1CAB" w:rsidRDefault="00080430" w:rsidP="00080430">
      <w:pPr>
        <w:jc w:val="both"/>
        <w:rPr>
          <w:iCs/>
        </w:rPr>
      </w:pPr>
    </w:p>
    <w:p w:rsidR="00080430" w:rsidRPr="001F1CAB" w:rsidRDefault="00080430" w:rsidP="00080430">
      <w:pPr>
        <w:tabs>
          <w:tab w:val="decimal" w:pos="5670"/>
        </w:tabs>
        <w:jc w:val="both"/>
        <w:rPr>
          <w:iCs/>
        </w:rPr>
      </w:pPr>
      <w:r w:rsidRPr="001F1CAB">
        <w:rPr>
          <w:iCs/>
        </w:rPr>
        <w:t xml:space="preserve">Tiszanánai Önkormányzati Konyha </w:t>
      </w:r>
      <w:r w:rsidRPr="001F1CAB">
        <w:rPr>
          <w:iCs/>
        </w:rPr>
        <w:tab/>
        <w:t>510.264,</w:t>
      </w:r>
      <w:proofErr w:type="spellStart"/>
      <w:r w:rsidRPr="001F1CAB">
        <w:rPr>
          <w:iCs/>
        </w:rPr>
        <w:t>-Ft</w:t>
      </w:r>
      <w:proofErr w:type="spellEnd"/>
    </w:p>
    <w:p w:rsidR="00080430" w:rsidRPr="001F1CAB" w:rsidRDefault="00080430" w:rsidP="00080430">
      <w:pPr>
        <w:tabs>
          <w:tab w:val="decimal" w:pos="5670"/>
        </w:tabs>
        <w:jc w:val="both"/>
        <w:rPr>
          <w:iCs/>
        </w:rPr>
      </w:pPr>
      <w:r w:rsidRPr="001F1CAB">
        <w:rPr>
          <w:iCs/>
        </w:rPr>
        <w:t xml:space="preserve">Fekete István </w:t>
      </w:r>
      <w:proofErr w:type="gramStart"/>
      <w:r w:rsidRPr="001F1CAB">
        <w:rPr>
          <w:iCs/>
        </w:rPr>
        <w:t>Könyvtár</w:t>
      </w:r>
      <w:r w:rsidRPr="001F1CAB">
        <w:rPr>
          <w:iCs/>
        </w:rPr>
        <w:tab/>
        <w:t xml:space="preserve">    7</w:t>
      </w:r>
      <w:proofErr w:type="gramEnd"/>
      <w:r w:rsidRPr="001F1CAB">
        <w:rPr>
          <w:iCs/>
        </w:rPr>
        <w:t>.910,</w:t>
      </w:r>
      <w:proofErr w:type="spellStart"/>
      <w:r w:rsidRPr="001F1CAB">
        <w:rPr>
          <w:iCs/>
        </w:rPr>
        <w:t>-Ft</w:t>
      </w:r>
      <w:proofErr w:type="spellEnd"/>
    </w:p>
    <w:p w:rsidR="00080430" w:rsidRPr="001F1CAB" w:rsidRDefault="00080430" w:rsidP="00080430">
      <w:pPr>
        <w:tabs>
          <w:tab w:val="decimal" w:pos="5670"/>
        </w:tabs>
        <w:jc w:val="both"/>
        <w:rPr>
          <w:iCs/>
        </w:rPr>
      </w:pPr>
      <w:proofErr w:type="gramStart"/>
      <w:r>
        <w:rPr>
          <w:iCs/>
        </w:rPr>
        <w:t xml:space="preserve">Önkormányzat                                                          </w:t>
      </w:r>
      <w:r w:rsidRPr="001F1CAB">
        <w:rPr>
          <w:iCs/>
        </w:rPr>
        <w:t>256.</w:t>
      </w:r>
      <w:proofErr w:type="gramEnd"/>
      <w:r w:rsidRPr="001F1CAB">
        <w:rPr>
          <w:iCs/>
        </w:rPr>
        <w:t>933.763,</w:t>
      </w:r>
      <w:proofErr w:type="spellStart"/>
      <w:r w:rsidRPr="001F1CAB">
        <w:rPr>
          <w:iCs/>
        </w:rPr>
        <w:t>-Ft</w:t>
      </w:r>
      <w:proofErr w:type="spellEnd"/>
    </w:p>
    <w:p w:rsidR="00080430" w:rsidRPr="001F1CAB" w:rsidRDefault="00080430" w:rsidP="00080430">
      <w:pPr>
        <w:tabs>
          <w:tab w:val="decimal" w:pos="5670"/>
        </w:tabs>
        <w:jc w:val="both"/>
        <w:rPr>
          <w:iCs/>
        </w:rPr>
      </w:pPr>
      <w:r>
        <w:rPr>
          <w:iCs/>
        </w:rPr>
        <w:t>Közös Önkormányzati Hivatal</w:t>
      </w:r>
      <w:r>
        <w:rPr>
          <w:iCs/>
        </w:rPr>
        <w:tab/>
      </w:r>
      <w:r w:rsidRPr="001F1CAB">
        <w:rPr>
          <w:iCs/>
        </w:rPr>
        <w:t>206.509,</w:t>
      </w:r>
      <w:proofErr w:type="spellStart"/>
      <w:r w:rsidRPr="001F1CAB">
        <w:rPr>
          <w:iCs/>
        </w:rPr>
        <w:t>-Ft</w:t>
      </w:r>
      <w:proofErr w:type="spellEnd"/>
    </w:p>
    <w:p w:rsidR="00080430" w:rsidRPr="001F1CAB" w:rsidRDefault="00080430" w:rsidP="00080430">
      <w:pPr>
        <w:tabs>
          <w:tab w:val="decimal" w:pos="5670"/>
        </w:tabs>
        <w:jc w:val="both"/>
        <w:rPr>
          <w:iCs/>
        </w:rPr>
      </w:pPr>
      <w:r w:rsidRPr="001F1CAB">
        <w:rPr>
          <w:iCs/>
        </w:rPr>
        <w:t>Tiszaná</w:t>
      </w:r>
      <w:r>
        <w:rPr>
          <w:iCs/>
        </w:rPr>
        <w:t xml:space="preserve">nai Tündérkert </w:t>
      </w:r>
      <w:proofErr w:type="gramStart"/>
      <w:r>
        <w:rPr>
          <w:iCs/>
        </w:rPr>
        <w:t>Óvoda</w:t>
      </w:r>
      <w:r>
        <w:rPr>
          <w:iCs/>
        </w:rPr>
        <w:tab/>
        <w:t xml:space="preserve">                                                    </w:t>
      </w:r>
      <w:r w:rsidRPr="001F1CAB">
        <w:rPr>
          <w:iCs/>
        </w:rPr>
        <w:t>4</w:t>
      </w:r>
      <w:proofErr w:type="gramEnd"/>
      <w:r w:rsidRPr="001F1CAB">
        <w:rPr>
          <w:iCs/>
        </w:rPr>
        <w:t>,</w:t>
      </w:r>
      <w:proofErr w:type="spellStart"/>
      <w:r w:rsidRPr="001F1CAB">
        <w:rPr>
          <w:iCs/>
        </w:rPr>
        <w:t>-Ft</w:t>
      </w:r>
      <w:proofErr w:type="spellEnd"/>
    </w:p>
    <w:p w:rsidR="00080430" w:rsidRPr="001F1CAB" w:rsidRDefault="00080430" w:rsidP="00080430">
      <w:pPr>
        <w:tabs>
          <w:tab w:val="decimal" w:pos="5670"/>
        </w:tabs>
        <w:jc w:val="both"/>
        <w:rPr>
          <w:b/>
          <w:iCs/>
        </w:rPr>
      </w:pPr>
      <w:proofErr w:type="gramStart"/>
      <w:r w:rsidRPr="001F1CAB">
        <w:rPr>
          <w:b/>
          <w:iCs/>
        </w:rPr>
        <w:t>Összesen                                                                   257.</w:t>
      </w:r>
      <w:proofErr w:type="gramEnd"/>
      <w:r w:rsidRPr="001F1CAB">
        <w:rPr>
          <w:b/>
          <w:iCs/>
        </w:rPr>
        <w:t>658.450,</w:t>
      </w:r>
      <w:proofErr w:type="spellStart"/>
      <w:r w:rsidRPr="001F1CAB">
        <w:rPr>
          <w:b/>
          <w:iCs/>
        </w:rPr>
        <w:t>-Ft</w:t>
      </w:r>
      <w:proofErr w:type="spellEnd"/>
    </w:p>
    <w:p w:rsidR="00080430" w:rsidRPr="001F1CAB" w:rsidRDefault="00080430" w:rsidP="00080430">
      <w:pPr>
        <w:jc w:val="both"/>
        <w:rPr>
          <w:iCs/>
        </w:rPr>
      </w:pPr>
    </w:p>
    <w:p w:rsidR="00080430" w:rsidRPr="001F1CAB" w:rsidRDefault="00080430" w:rsidP="00080430">
      <w:pPr>
        <w:jc w:val="both"/>
        <w:rPr>
          <w:iCs/>
        </w:rPr>
      </w:pPr>
      <w:r>
        <w:rPr>
          <w:iCs/>
        </w:rPr>
        <w:t>E rendelet a kihirdetését követő napon lép hatályba</w:t>
      </w:r>
      <w:r w:rsidRPr="001F1CAB">
        <w:rPr>
          <w:iCs/>
        </w:rPr>
        <w:t xml:space="preserve">. </w:t>
      </w:r>
    </w:p>
    <w:p w:rsidR="00080430" w:rsidRDefault="00080430" w:rsidP="00080430">
      <w:pPr>
        <w:rPr>
          <w:b/>
          <w:iCs/>
        </w:rPr>
      </w:pPr>
    </w:p>
    <w:p w:rsidR="00080430" w:rsidRDefault="00080430" w:rsidP="00080430">
      <w:pPr>
        <w:pStyle w:val="NormlWeb"/>
        <w:spacing w:before="0" w:beforeAutospacing="0" w:after="0"/>
      </w:pPr>
      <w:r>
        <w:t>A rendeletet Tiszanána Község Önkormányzatának Képviselő-testülete 2018. május 31-én megtartott ülésén fogadta el.</w:t>
      </w:r>
    </w:p>
    <w:p w:rsidR="00080430" w:rsidRDefault="00080430" w:rsidP="00080430">
      <w:pPr>
        <w:spacing w:line="360" w:lineRule="auto"/>
        <w:rPr>
          <w:b/>
          <w:iCs/>
        </w:rPr>
      </w:pPr>
    </w:p>
    <w:p w:rsidR="007E041B" w:rsidRDefault="007E041B">
      <w:bookmarkStart w:id="0" w:name="_GoBack"/>
      <w:bookmarkEnd w:id="0"/>
    </w:p>
    <w:sectPr w:rsidR="007E0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30"/>
    <w:rsid w:val="00080430"/>
    <w:rsid w:val="007E041B"/>
    <w:rsid w:val="00D5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0430"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080430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0430"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080430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</cp:revision>
  <dcterms:created xsi:type="dcterms:W3CDTF">2018-08-29T08:56:00Z</dcterms:created>
  <dcterms:modified xsi:type="dcterms:W3CDTF">2018-08-29T08:56:00Z</dcterms:modified>
</cp:coreProperties>
</file>