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AA" w:rsidRPr="00C72E60" w:rsidRDefault="001B67AA" w:rsidP="001B67AA">
      <w:pPr>
        <w:jc w:val="both"/>
        <w:rPr>
          <w:b/>
        </w:rPr>
      </w:pPr>
      <w:r w:rsidRPr="00C72E60">
        <w:rPr>
          <w:b/>
        </w:rPr>
        <w:t>Tiszanána község Önkormányzata Képviselő-testületének 20/2019. (XII.20.) rendelete: A 2020. évi átmeneti gazdálkodásról</w:t>
      </w:r>
    </w:p>
    <w:p w:rsidR="001B67AA" w:rsidRPr="0048714A" w:rsidRDefault="001B67AA" w:rsidP="001B67AA"/>
    <w:p w:rsidR="001B67AA" w:rsidRPr="0048714A" w:rsidRDefault="001B67AA" w:rsidP="001B67AA">
      <w:pPr>
        <w:jc w:val="both"/>
      </w:pPr>
      <w:r w:rsidRPr="0048714A">
        <w:t>Tiszanána község Önkormányzatának Képviselő-testülete az államháztartásról szóló 2011. évi CXCV. törvény 25. § (1) bekezdésében kapott felhatalmazás alapján, Magyarország Alaptörvényének 32. cikk (1) bekezdés a) pontjában meghatározott feladatkörében eljárva a következőket rendeli el:</w:t>
      </w:r>
    </w:p>
    <w:p w:rsidR="001B67AA" w:rsidRPr="0048714A" w:rsidRDefault="001B67AA" w:rsidP="001B67AA">
      <w:pPr>
        <w:jc w:val="center"/>
      </w:pPr>
    </w:p>
    <w:p w:rsidR="001B67AA" w:rsidRDefault="001B67AA" w:rsidP="001B67AA">
      <w:pPr>
        <w:jc w:val="center"/>
        <w:rPr>
          <w:b/>
        </w:rPr>
      </w:pPr>
      <w:r w:rsidRPr="0048714A">
        <w:rPr>
          <w:b/>
        </w:rPr>
        <w:t>1. §</w:t>
      </w:r>
    </w:p>
    <w:p w:rsidR="001B67AA" w:rsidRPr="0048714A" w:rsidRDefault="001B67AA" w:rsidP="001B67AA">
      <w:pPr>
        <w:jc w:val="both"/>
        <w:rPr>
          <w:b/>
        </w:rPr>
      </w:pPr>
      <w:r>
        <w:rPr>
          <w:b/>
        </w:rPr>
        <w:br/>
      </w:r>
      <w:r w:rsidRPr="0048714A">
        <w:rPr>
          <w:b/>
        </w:rPr>
        <w:t xml:space="preserve"> </w:t>
      </w:r>
      <w:r w:rsidRPr="0048714A">
        <w:t>Tiszanána község Önkormányzat Képviselő-testülete felhatalmazza Tiszanána község polgármesterét, hogy Tiszanána község Önkormányzatának (a továbbiakban: Önkormányzat) bevételeit a hatályos jogszabályi keretek között beszedje, és kiadásait – külön eljárás nélkül – az előző évi kiadási előirányzatokon belül folytatólagosan teljesítse.</w:t>
      </w:r>
    </w:p>
    <w:p w:rsidR="001B67AA" w:rsidRPr="0048714A" w:rsidRDefault="001B67AA" w:rsidP="001B67AA"/>
    <w:p w:rsidR="001B67AA" w:rsidRDefault="001B67AA" w:rsidP="001B67AA">
      <w:pPr>
        <w:ind w:left="720" w:hanging="720"/>
        <w:jc w:val="center"/>
        <w:rPr>
          <w:b/>
        </w:rPr>
      </w:pPr>
      <w:r w:rsidRPr="0048714A">
        <w:rPr>
          <w:b/>
        </w:rPr>
        <w:t>2. §</w:t>
      </w:r>
    </w:p>
    <w:p w:rsidR="001B67AA" w:rsidRPr="0048714A" w:rsidRDefault="001B67AA" w:rsidP="001B67AA">
      <w:pPr>
        <w:jc w:val="both"/>
      </w:pPr>
      <w:r w:rsidRPr="0048714A">
        <w:t>(1) Az önkormányzat irányítása alá tartozó költségve</w:t>
      </w:r>
      <w:r>
        <w:t xml:space="preserve">tési szervek, a saját hatáskörű </w:t>
      </w:r>
      <w:r w:rsidRPr="0048714A">
        <w:t>önkormányzati működési feladatok, a működési támogatásban részesülő gazdasági társaság, az évente ismétlődő rendszeres és egyéb támogatások, pénzeszköz-átadások 2020. évi finanszírozása az átmeneti gazdálkodás idő szakában a 2019. évi eredeti kiadási előirányzatokon belül teljesülhet.</w:t>
      </w:r>
    </w:p>
    <w:p w:rsidR="001B67AA" w:rsidRPr="0048714A" w:rsidRDefault="001B67AA" w:rsidP="001B67AA">
      <w:r w:rsidRPr="0048714A">
        <w:t>(2) A 2020. január 1-től esedékes, jogszabályban elrendelt bérintézkedések a költségvetési intézmények, a Tiszanánai Polgármesteri Hivatal és az önkormányzat dolgozóit érintően az átmeneti gazdálkodás időszakában végrehajthatóak.</w:t>
      </w:r>
    </w:p>
    <w:p w:rsidR="001B67AA" w:rsidRPr="0048714A" w:rsidRDefault="001B67AA" w:rsidP="001B67AA">
      <w:pPr>
        <w:jc w:val="both"/>
      </w:pPr>
      <w:r w:rsidRPr="0048714A">
        <w:t>(3) Az eseti önkormányzati támogatás csak akkor folyósítható, ha a támogatásban részesülő a vele kötött megállapodásban rögzített – törvény által előírt – előző évről szóló beszámolási kötelezettségnek eleget tett, és nyilatkozik arról, hogy esedékessé vált és még meg nem fizetett köztartozása nincs.</w:t>
      </w:r>
    </w:p>
    <w:p w:rsidR="001B67AA" w:rsidRPr="0048714A" w:rsidRDefault="001B67AA" w:rsidP="001B67AA">
      <w:pPr>
        <w:rPr>
          <w:b/>
        </w:rPr>
      </w:pPr>
    </w:p>
    <w:p w:rsidR="001B67AA" w:rsidRDefault="001B67AA" w:rsidP="001B67AA">
      <w:pPr>
        <w:ind w:left="705" w:hanging="705"/>
        <w:jc w:val="center"/>
        <w:rPr>
          <w:b/>
        </w:rPr>
      </w:pPr>
      <w:r w:rsidRPr="0048714A">
        <w:rPr>
          <w:b/>
        </w:rPr>
        <w:t>3. §</w:t>
      </w:r>
    </w:p>
    <w:p w:rsidR="001B67AA" w:rsidRPr="0048714A" w:rsidRDefault="001B67AA" w:rsidP="001B67AA">
      <w:pPr>
        <w:jc w:val="both"/>
      </w:pPr>
      <w:r w:rsidRPr="0048714A">
        <w:t>(1) Az átmeneti gazdálkodás időszakában az önkormányzat 2019</w:t>
      </w:r>
      <w:r>
        <w:t xml:space="preserve">. évi költségvetésében </w:t>
      </w:r>
      <w:r w:rsidRPr="0048714A">
        <w:t>szereplő beruházási, felújítási feladatokra kifizetések a 2019. évre jóváhagyott előirányzatok maradványain belül teljesíthetők a már megkötött szerződések pénzügyi áthúzódásainak megfelelően.</w:t>
      </w:r>
    </w:p>
    <w:p w:rsidR="001B67AA" w:rsidRPr="0048714A" w:rsidRDefault="001B67AA" w:rsidP="001B67AA">
      <w:r w:rsidRPr="0048714A">
        <w:t>(2) Az átmeneti gazdálkodás időszakában a folyamatban lévő, több éves pénzügyi kihatással járó, pályázathoz kapcsolódó feladatok tárgyévi ütemére kifizetések a korábbi években vállalt kötelezettségnek megfelelően teljesíthetők.</w:t>
      </w:r>
    </w:p>
    <w:p w:rsidR="001B67AA" w:rsidRDefault="001B67AA" w:rsidP="001B67AA">
      <w:pPr>
        <w:jc w:val="center"/>
      </w:pPr>
    </w:p>
    <w:p w:rsidR="001B67AA" w:rsidRDefault="001B67AA" w:rsidP="001B67AA">
      <w:pPr>
        <w:jc w:val="center"/>
      </w:pPr>
    </w:p>
    <w:p w:rsidR="001B67AA" w:rsidRDefault="001B67AA" w:rsidP="001B67AA">
      <w:pPr>
        <w:jc w:val="center"/>
      </w:pPr>
    </w:p>
    <w:p w:rsidR="001B67AA" w:rsidRDefault="001B67AA" w:rsidP="001B67AA">
      <w:pPr>
        <w:jc w:val="center"/>
      </w:pPr>
    </w:p>
    <w:p w:rsidR="001B67AA" w:rsidRPr="0048714A" w:rsidRDefault="001B67AA" w:rsidP="001B67AA">
      <w:pPr>
        <w:jc w:val="center"/>
      </w:pPr>
    </w:p>
    <w:p w:rsidR="001B67AA" w:rsidRDefault="001B67AA" w:rsidP="001B67AA">
      <w:pPr>
        <w:jc w:val="center"/>
        <w:rPr>
          <w:b/>
        </w:rPr>
      </w:pPr>
      <w:r w:rsidRPr="0048714A">
        <w:rPr>
          <w:b/>
        </w:rPr>
        <w:t>4. §</w:t>
      </w:r>
    </w:p>
    <w:p w:rsidR="001B67AA" w:rsidRDefault="001B67AA" w:rsidP="001B67AA">
      <w:pPr>
        <w:rPr>
          <w:b/>
        </w:rPr>
      </w:pPr>
    </w:p>
    <w:p w:rsidR="001B67AA" w:rsidRPr="0048714A" w:rsidRDefault="001B67AA" w:rsidP="001B67AA">
      <w:pPr>
        <w:jc w:val="both"/>
        <w:rPr>
          <w:b/>
        </w:rPr>
      </w:pPr>
      <w:r w:rsidRPr="0048714A">
        <w:t>A 2020. évi költségvetési rendelet megalkotásáig új működtetési, beruházási, felújítási feladat nem indítható, azokra kötelezettség nem vállalható a hiba- és balesetveszély-elhárítási, valamint a képviselő-testület által meghatározott feladatok kivételével.</w:t>
      </w:r>
    </w:p>
    <w:p w:rsidR="001B67AA" w:rsidRPr="0048714A" w:rsidRDefault="001B67AA" w:rsidP="001B67AA"/>
    <w:p w:rsidR="001B67AA" w:rsidRDefault="001B67AA" w:rsidP="001B67AA">
      <w:pPr>
        <w:jc w:val="center"/>
        <w:rPr>
          <w:b/>
        </w:rPr>
      </w:pPr>
      <w:r w:rsidRPr="0048714A">
        <w:rPr>
          <w:b/>
        </w:rPr>
        <w:t>5. §</w:t>
      </w:r>
    </w:p>
    <w:p w:rsidR="001B67AA" w:rsidRPr="0048714A" w:rsidRDefault="001B67AA" w:rsidP="001B67AA">
      <w:pPr>
        <w:jc w:val="both"/>
      </w:pPr>
      <w:r w:rsidRPr="0048714A">
        <w:lastRenderedPageBreak/>
        <w:t>A Képviselő-testület felhatalmazza a polgármestert, hogy a központi szabályozással, forrásbővítő pályázatokkal összefüggő, illetve a Képviselő-testület által korábban elhatározott, pénzügyi kihatással járó intézkedéseket a 2020. évi költségvetési rendelet megalkotása előtt megtegye.</w:t>
      </w:r>
    </w:p>
    <w:p w:rsidR="001B67AA" w:rsidRPr="0048714A" w:rsidRDefault="001B67AA" w:rsidP="001B67AA"/>
    <w:p w:rsidR="001B67AA" w:rsidRDefault="001B67AA" w:rsidP="001B67AA">
      <w:pPr>
        <w:jc w:val="center"/>
        <w:rPr>
          <w:b/>
        </w:rPr>
      </w:pPr>
      <w:r w:rsidRPr="0048714A">
        <w:rPr>
          <w:b/>
        </w:rPr>
        <w:t>6.§</w:t>
      </w:r>
    </w:p>
    <w:p w:rsidR="001B67AA" w:rsidRPr="0048714A" w:rsidRDefault="001B67AA" w:rsidP="001B67AA">
      <w:pPr>
        <w:jc w:val="both"/>
      </w:pPr>
      <w:r w:rsidRPr="0048714A">
        <w:rPr>
          <w:b/>
        </w:rPr>
        <w:t xml:space="preserve"> </w:t>
      </w:r>
      <w:r w:rsidRPr="0048714A">
        <w:t>A Képviselő-testület felhatalmazza a polgármestert, hogy a folyamatos település üzemeltetési és eredményes közbeszerzési szerződéseket a 2020. évi költségvetési rendelet megalkotása előtt megkösse.</w:t>
      </w:r>
    </w:p>
    <w:p w:rsidR="001B67AA" w:rsidRPr="0048714A" w:rsidRDefault="001B67AA" w:rsidP="001B67AA"/>
    <w:p w:rsidR="001B67AA" w:rsidRDefault="001B67AA" w:rsidP="001B67AA">
      <w:pPr>
        <w:jc w:val="center"/>
        <w:rPr>
          <w:b/>
        </w:rPr>
      </w:pPr>
      <w:r w:rsidRPr="0048714A">
        <w:rPr>
          <w:b/>
        </w:rPr>
        <w:t>7. §</w:t>
      </w:r>
    </w:p>
    <w:p w:rsidR="001B67AA" w:rsidRPr="0048714A" w:rsidRDefault="001B67AA" w:rsidP="001B67AA">
      <w:pPr>
        <w:jc w:val="both"/>
      </w:pPr>
      <w:r w:rsidRPr="0048714A">
        <w:t>A 2020. évi költségvetési rendeletbe az átmeneti gazdálkodás időszakában teljesített kiadásokat és beszedett bevételeket be kell illeszteni.</w:t>
      </w:r>
    </w:p>
    <w:p w:rsidR="001B67AA" w:rsidRPr="0048714A" w:rsidRDefault="001B67AA" w:rsidP="001B67AA"/>
    <w:p w:rsidR="001B67AA" w:rsidRDefault="001B67AA" w:rsidP="001B67AA">
      <w:pPr>
        <w:jc w:val="center"/>
        <w:rPr>
          <w:b/>
        </w:rPr>
      </w:pPr>
      <w:r w:rsidRPr="0048714A">
        <w:rPr>
          <w:b/>
        </w:rPr>
        <w:t>8. §</w:t>
      </w:r>
    </w:p>
    <w:p w:rsidR="001B67AA" w:rsidRPr="0048714A" w:rsidRDefault="001B67AA" w:rsidP="001B67AA">
      <w:pPr>
        <w:jc w:val="both"/>
      </w:pPr>
      <w:r w:rsidRPr="0048714A">
        <w:t xml:space="preserve">Ez a rendelet 2020. január 1-jén lép hatályba, és az Önkormányzat 2020. évi költségvetésről szóló önkormányzati rendelet hatálybalépését követő napon hatályát veszti. </w:t>
      </w:r>
    </w:p>
    <w:p w:rsidR="001B67AA" w:rsidRPr="0048714A" w:rsidRDefault="001B67AA" w:rsidP="001B67AA"/>
    <w:p w:rsidR="001B67AA" w:rsidRPr="0048714A" w:rsidRDefault="001B67AA" w:rsidP="001B67AA"/>
    <w:p w:rsidR="001B67AA" w:rsidRPr="0048714A" w:rsidRDefault="001B67AA" w:rsidP="001B67AA">
      <w:pPr>
        <w:autoSpaceDE w:val="0"/>
        <w:autoSpaceDN w:val="0"/>
        <w:adjustRightInd w:val="0"/>
        <w:ind w:left="284"/>
        <w:jc w:val="both"/>
        <w:rPr>
          <w:rFonts w:eastAsia="Calibri"/>
        </w:rPr>
      </w:pPr>
    </w:p>
    <w:p w:rsidR="001B67AA" w:rsidRPr="0048714A" w:rsidRDefault="001B67AA" w:rsidP="001B67AA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48714A">
        <w:rPr>
          <w:rFonts w:eastAsia="Calibri"/>
          <w:b/>
          <w:u w:val="single"/>
        </w:rPr>
        <w:t>Kihirdetési záradék:</w:t>
      </w:r>
    </w:p>
    <w:p w:rsidR="001B67AA" w:rsidRPr="0048714A" w:rsidRDefault="001B67AA" w:rsidP="001B67AA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</w:p>
    <w:p w:rsidR="001B67AA" w:rsidRPr="0048714A" w:rsidRDefault="001B67AA" w:rsidP="001B67AA">
      <w:pPr>
        <w:autoSpaceDE w:val="0"/>
        <w:autoSpaceDN w:val="0"/>
        <w:adjustRightInd w:val="0"/>
        <w:jc w:val="both"/>
        <w:rPr>
          <w:rFonts w:eastAsia="Calibri"/>
        </w:rPr>
      </w:pPr>
      <w:r w:rsidRPr="0048714A">
        <w:rPr>
          <w:rFonts w:eastAsia="Calibri"/>
        </w:rPr>
        <w:t>A rendelet 2019. december 20. napján kihirdetésre került.</w:t>
      </w:r>
    </w:p>
    <w:p w:rsidR="001B67AA" w:rsidRPr="0048714A" w:rsidRDefault="001B67AA" w:rsidP="001B67AA">
      <w:pPr>
        <w:autoSpaceDE w:val="0"/>
        <w:autoSpaceDN w:val="0"/>
        <w:adjustRightInd w:val="0"/>
        <w:jc w:val="both"/>
        <w:rPr>
          <w:rFonts w:eastAsia="Calibri"/>
        </w:rPr>
      </w:pPr>
    </w:p>
    <w:p w:rsidR="001B67AA" w:rsidRPr="0048714A" w:rsidRDefault="001B67AA" w:rsidP="001B67AA">
      <w:pPr>
        <w:autoSpaceDE w:val="0"/>
        <w:autoSpaceDN w:val="0"/>
        <w:adjustRightInd w:val="0"/>
        <w:jc w:val="both"/>
        <w:rPr>
          <w:rFonts w:eastAsia="Calibri"/>
        </w:rPr>
      </w:pPr>
    </w:p>
    <w:p w:rsidR="00427469" w:rsidRDefault="00427469">
      <w:bookmarkStart w:id="0" w:name="_GoBack"/>
      <w:bookmarkEnd w:id="0"/>
    </w:p>
    <w:sectPr w:rsidR="0042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AA"/>
    <w:rsid w:val="001B67AA"/>
    <w:rsid w:val="004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2020-03-30T07:21:00Z</dcterms:created>
  <dcterms:modified xsi:type="dcterms:W3CDTF">2020-03-30T07:21:00Z</dcterms:modified>
</cp:coreProperties>
</file>