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A5B8" w14:textId="77777777" w:rsidR="00AC54F9" w:rsidRDefault="00AC54F9" w:rsidP="00AC54F9">
      <w:pPr>
        <w:jc w:val="both"/>
        <w:rPr>
          <w:b/>
        </w:rPr>
      </w:pPr>
      <w:r>
        <w:rPr>
          <w:b/>
        </w:rPr>
        <w:t xml:space="preserve">Tiszanána Község Önkormányzata Képviselő-testületének 15/2020.(VI.26.) önkormányzati </w:t>
      </w:r>
      <w:proofErr w:type="gramStart"/>
      <w:r>
        <w:rPr>
          <w:b/>
        </w:rPr>
        <w:t>rendelete :</w:t>
      </w:r>
      <w:proofErr w:type="gramEnd"/>
      <w:r>
        <w:rPr>
          <w:b/>
        </w:rPr>
        <w:t xml:space="preserve"> </w:t>
      </w:r>
      <w:r>
        <w:rPr>
          <w:bCs/>
        </w:rPr>
        <w:t>A 2019. évi pénzügyi terv végrehajtásáról.</w:t>
      </w:r>
    </w:p>
    <w:p w14:paraId="1917578B" w14:textId="77777777" w:rsidR="00AC54F9" w:rsidRDefault="00AC54F9" w:rsidP="00AC54F9">
      <w:pPr>
        <w:spacing w:before="240"/>
        <w:jc w:val="both"/>
      </w:pPr>
      <w:r>
        <w:t>Az önkormányzat képviselő-testülete az államháztartásról szóló 2011. évi CXCV. törvény 91. § (1) bekezdésében meghatározott jogkörében eljárva a 2019. évi költségvetési zárszámadásáról a következő rendeletet alkotja.</w:t>
      </w:r>
    </w:p>
    <w:p w14:paraId="2F861EDA" w14:textId="77777777" w:rsidR="00AC54F9" w:rsidRDefault="00AC54F9" w:rsidP="00AC54F9">
      <w:pPr>
        <w:spacing w:before="120"/>
        <w:jc w:val="center"/>
        <w:rPr>
          <w:b/>
        </w:rPr>
      </w:pPr>
      <w:r>
        <w:rPr>
          <w:b/>
        </w:rPr>
        <w:t>1. §</w:t>
      </w:r>
    </w:p>
    <w:p w14:paraId="475A633E" w14:textId="77777777" w:rsidR="00AC54F9" w:rsidRDefault="00AC54F9" w:rsidP="00AC54F9">
      <w:pPr>
        <w:spacing w:before="120"/>
        <w:jc w:val="both"/>
        <w:rPr>
          <w:b/>
        </w:rPr>
      </w:pPr>
      <w:r>
        <w:t>(</w:t>
      </w:r>
      <w:proofErr w:type="gramStart"/>
      <w:r>
        <w:t>1)Az</w:t>
      </w:r>
      <w:proofErr w:type="gramEnd"/>
      <w:r>
        <w:t xml:space="preserve"> önkormányzat képviselő-testülete a 2019. évi költségvetés végrehajtásáról szóló zárszámadást </w:t>
      </w:r>
      <w:r>
        <w:rPr>
          <w:b/>
        </w:rPr>
        <w:t>bruttó</w:t>
      </w:r>
    </w:p>
    <w:p w14:paraId="719E1763" w14:textId="77777777" w:rsidR="00AC54F9" w:rsidRDefault="00AC54F9" w:rsidP="00AC54F9">
      <w:pPr>
        <w:jc w:val="both"/>
      </w:pPr>
    </w:p>
    <w:p w14:paraId="58F4374F" w14:textId="77777777" w:rsidR="00AC54F9" w:rsidRDefault="00AC54F9" w:rsidP="00AC54F9">
      <w:pPr>
        <w:spacing w:before="120"/>
        <w:jc w:val="both"/>
        <w:rPr>
          <w:b/>
        </w:rPr>
      </w:pPr>
      <w:r>
        <w:t>(</w:t>
      </w:r>
      <w:proofErr w:type="gramStart"/>
      <w:r>
        <w:t>1)Az</w:t>
      </w:r>
      <w:proofErr w:type="gramEnd"/>
      <w:r>
        <w:t xml:space="preserve"> önkormányzat képviselő-testülete a 2019. évi költségvetés végrehajtásáról szóló zárszámadást </w:t>
      </w:r>
      <w:r>
        <w:rPr>
          <w:b/>
        </w:rPr>
        <w:t>bruttó</w:t>
      </w:r>
    </w:p>
    <w:p w14:paraId="2BFAC5C4" w14:textId="77777777" w:rsidR="00AC54F9" w:rsidRDefault="00AC54F9" w:rsidP="00AC54F9">
      <w:pPr>
        <w:spacing w:before="120"/>
        <w:jc w:val="both"/>
        <w:rPr>
          <w:b/>
        </w:rPr>
      </w:pP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73"/>
        <w:gridCol w:w="3473"/>
      </w:tblGrid>
      <w:tr w:rsidR="00AC54F9" w14:paraId="19255383" w14:textId="77777777" w:rsidTr="00AC54F9">
        <w:trPr>
          <w:trHeight w:val="340"/>
        </w:trPr>
        <w:tc>
          <w:tcPr>
            <w:tcW w:w="2552" w:type="dxa"/>
            <w:hideMark/>
          </w:tcPr>
          <w:p w14:paraId="4E81B18A" w14:textId="77777777" w:rsidR="00AC54F9" w:rsidRDefault="00AC54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proofErr w:type="gramStart"/>
            <w:r>
              <w:rPr>
                <w:b/>
                <w:lang w:eastAsia="en-US"/>
              </w:rPr>
              <w:t>1.481.025.289,-</w:t>
            </w:r>
            <w:proofErr w:type="gramEnd"/>
            <w:r>
              <w:rPr>
                <w:b/>
                <w:lang w:eastAsia="en-US"/>
              </w:rPr>
              <w:t xml:space="preserve">Ft </w:t>
            </w:r>
          </w:p>
        </w:tc>
        <w:tc>
          <w:tcPr>
            <w:tcW w:w="3473" w:type="dxa"/>
            <w:hideMark/>
          </w:tcPr>
          <w:p w14:paraId="6084E3F5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Költségvetési bevétellel</w:t>
            </w:r>
          </w:p>
        </w:tc>
        <w:tc>
          <w:tcPr>
            <w:tcW w:w="3473" w:type="dxa"/>
          </w:tcPr>
          <w:p w14:paraId="652A0C43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C54F9" w14:paraId="3F69439B" w14:textId="77777777" w:rsidTr="00AC54F9">
        <w:trPr>
          <w:trHeight w:val="340"/>
        </w:trPr>
        <w:tc>
          <w:tcPr>
            <w:tcW w:w="2552" w:type="dxa"/>
            <w:hideMark/>
          </w:tcPr>
          <w:p w14:paraId="48019504" w14:textId="77777777" w:rsidR="00AC54F9" w:rsidRDefault="00AC54F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473" w:type="dxa"/>
          </w:tcPr>
          <w:p w14:paraId="7FBE9EC7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73" w:type="dxa"/>
          </w:tcPr>
          <w:p w14:paraId="4EDE40D0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C54F9" w14:paraId="6A34939A" w14:textId="77777777" w:rsidTr="00AC54F9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535532" w14:textId="77777777" w:rsidR="00AC54F9" w:rsidRDefault="00AC54F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1.040.916.</w:t>
            </w:r>
            <w:proofErr w:type="gramStart"/>
            <w:r>
              <w:rPr>
                <w:b/>
                <w:lang w:eastAsia="en-US"/>
              </w:rPr>
              <w:t>934 ,</w:t>
            </w:r>
            <w:proofErr w:type="gramEnd"/>
            <w:r>
              <w:rPr>
                <w:b/>
                <w:lang w:eastAsia="en-US"/>
              </w:rPr>
              <w:t>-Ft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F8285E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Költségvetési kiadással</w:t>
            </w:r>
          </w:p>
          <w:p w14:paraId="0A3189C0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7E37EF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C54F9" w14:paraId="112C43D1" w14:textId="77777777" w:rsidTr="00AC54F9"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0F7B98" w14:textId="77777777" w:rsidR="00AC54F9" w:rsidRDefault="00AC54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</w:t>
            </w:r>
          </w:p>
          <w:p w14:paraId="330571B4" w14:textId="77777777" w:rsidR="00AC54F9" w:rsidRDefault="00AC54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440.108.355,-</w:t>
            </w:r>
            <w:proofErr w:type="gramEnd"/>
            <w:r>
              <w:rPr>
                <w:b/>
                <w:lang w:eastAsia="en-US"/>
              </w:rPr>
              <w:t xml:space="preserve"> Ft </w:t>
            </w:r>
          </w:p>
          <w:p w14:paraId="72E7C70D" w14:textId="77777777" w:rsidR="00AC54F9" w:rsidRDefault="00AC54F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7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0CC348F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14:paraId="75092F15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költségvetési maradvánnyal</w:t>
            </w:r>
          </w:p>
        </w:tc>
        <w:tc>
          <w:tcPr>
            <w:tcW w:w="3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60305C" w14:textId="77777777" w:rsidR="00AC54F9" w:rsidRDefault="00AC54F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14:paraId="6A326F48" w14:textId="77777777" w:rsidR="00AC54F9" w:rsidRDefault="00AC54F9" w:rsidP="00AC54F9">
      <w:pPr>
        <w:jc w:val="both"/>
      </w:pPr>
    </w:p>
    <w:p w14:paraId="2BE40C80" w14:textId="77777777" w:rsidR="00AC54F9" w:rsidRDefault="00AC54F9" w:rsidP="00AC54F9">
      <w:pPr>
        <w:ind w:left="708" w:firstLine="708"/>
        <w:jc w:val="both"/>
        <w:rPr>
          <w:b/>
        </w:rPr>
      </w:pPr>
      <w:r>
        <w:rPr>
          <w:b/>
        </w:rPr>
        <w:t>Nettó</w:t>
      </w:r>
      <w:proofErr w:type="gramStart"/>
      <w:r>
        <w:rPr>
          <w:b/>
        </w:rPr>
        <w:tab/>
        <w:t xml:space="preserve">  1.281.901.285</w:t>
      </w:r>
      <w:proofErr w:type="gramEnd"/>
      <w:r>
        <w:rPr>
          <w:b/>
        </w:rPr>
        <w:t>,-Ft Költségvetési bevétellel</w:t>
      </w:r>
    </w:p>
    <w:p w14:paraId="66C06131" w14:textId="77777777" w:rsidR="00AC54F9" w:rsidRDefault="00AC54F9" w:rsidP="00AC54F9">
      <w:pPr>
        <w:ind w:left="708" w:firstLine="708"/>
        <w:jc w:val="both"/>
        <w:rPr>
          <w:b/>
        </w:rPr>
      </w:pPr>
    </w:p>
    <w:p w14:paraId="7D5D74B5" w14:textId="77777777" w:rsidR="00AC54F9" w:rsidRDefault="00AC54F9" w:rsidP="00AC54F9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gramStart"/>
      <w:r>
        <w:rPr>
          <w:b/>
        </w:rPr>
        <w:t>841.792.930,-</w:t>
      </w:r>
      <w:proofErr w:type="gramEnd"/>
      <w:r>
        <w:rPr>
          <w:b/>
        </w:rPr>
        <w:t>Ft Költségvetési kiadással</w:t>
      </w:r>
    </w:p>
    <w:p w14:paraId="055330C7" w14:textId="77777777" w:rsidR="00AC54F9" w:rsidRDefault="00AC54F9" w:rsidP="00AC54F9">
      <w:pPr>
        <w:jc w:val="both"/>
        <w:rPr>
          <w:b/>
        </w:rPr>
      </w:pPr>
    </w:p>
    <w:p w14:paraId="638300DB" w14:textId="77777777" w:rsidR="00AC54F9" w:rsidRDefault="00AC54F9" w:rsidP="00AC54F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440.108.355,-</w:t>
      </w:r>
      <w:proofErr w:type="gramEnd"/>
      <w:r>
        <w:rPr>
          <w:b/>
        </w:rPr>
        <w:t>Ft költségvetési maradvánnyal</w:t>
      </w:r>
    </w:p>
    <w:p w14:paraId="33C4C519" w14:textId="77777777" w:rsidR="00AC54F9" w:rsidRDefault="00AC54F9" w:rsidP="00AC54F9">
      <w:pPr>
        <w:jc w:val="both"/>
      </w:pPr>
      <w:r>
        <w:t>hagyja jóvá.</w:t>
      </w:r>
    </w:p>
    <w:p w14:paraId="1ECA2D5F" w14:textId="77777777" w:rsidR="00AC54F9" w:rsidRDefault="00AC54F9" w:rsidP="00AC54F9">
      <w:pPr>
        <w:jc w:val="both"/>
      </w:pPr>
      <w:r>
        <w:t>hagyja jóvá.</w:t>
      </w:r>
    </w:p>
    <w:p w14:paraId="4D3B4E75" w14:textId="77777777" w:rsidR="00AC54F9" w:rsidRDefault="00AC54F9" w:rsidP="00AC54F9">
      <w:pPr>
        <w:spacing w:before="120"/>
        <w:ind w:left="60"/>
        <w:jc w:val="both"/>
      </w:pPr>
      <w:r>
        <w:t xml:space="preserve">(1) Az önkormányzat </w:t>
      </w:r>
      <w:proofErr w:type="spellStart"/>
      <w:r>
        <w:t>mérlegszerűen</w:t>
      </w:r>
      <w:proofErr w:type="spellEnd"/>
      <w:r>
        <w:t xml:space="preserve"> bemutatott kiadásait, bevételeit önkormányzati szinten az </w:t>
      </w:r>
      <w:r>
        <w:rPr>
          <w:i/>
        </w:rPr>
        <w:t>1.1. mellékletben</w:t>
      </w:r>
      <w:r>
        <w:t xml:space="preserve"> foglaltaknak megfelelően fogadja el. </w:t>
      </w:r>
    </w:p>
    <w:p w14:paraId="773DBA23" w14:textId="77777777" w:rsidR="00AC54F9" w:rsidRDefault="00AC54F9" w:rsidP="00AC54F9">
      <w:pPr>
        <w:spacing w:before="120"/>
        <w:ind w:left="60"/>
        <w:jc w:val="both"/>
      </w:pPr>
      <w:r>
        <w:t xml:space="preserve">(2) A bevételek és kiadások előirányzat-csoportok, kiemelt előirányzatok és azon belül Tiszanána Község Önkormányzata, </w:t>
      </w:r>
      <w:proofErr w:type="spellStart"/>
      <w:r>
        <w:t>Tiszanánai</w:t>
      </w:r>
      <w:proofErr w:type="spellEnd"/>
      <w:r>
        <w:t xml:space="preserve"> Közös Önkormányzati Hivatal, Fekete István Könyvtár, </w:t>
      </w:r>
      <w:proofErr w:type="spellStart"/>
      <w:r>
        <w:t>Tiszanánai</w:t>
      </w:r>
      <w:proofErr w:type="spellEnd"/>
      <w:r>
        <w:t xml:space="preserve"> Tündérkert Óvoda, </w:t>
      </w:r>
      <w:proofErr w:type="spellStart"/>
      <w:r>
        <w:t>Tiszanánai</w:t>
      </w:r>
      <w:proofErr w:type="spellEnd"/>
      <w:r>
        <w:t xml:space="preserve"> Önkormányzati Konyha </w:t>
      </w:r>
      <w:r>
        <w:rPr>
          <w:i/>
        </w:rPr>
        <w:t>1.2., 1.3., 1.4.,1.5.</w:t>
      </w:r>
      <w:r>
        <w:t>,1.6.</w:t>
      </w:r>
      <w:r>
        <w:rPr>
          <w:i/>
        </w:rPr>
        <w:t>mellékletek</w:t>
      </w:r>
      <w:r>
        <w:t xml:space="preserve"> szerint fogadja el.</w:t>
      </w:r>
    </w:p>
    <w:p w14:paraId="161AD68A" w14:textId="77777777" w:rsidR="00AC54F9" w:rsidRDefault="00AC54F9" w:rsidP="00AC54F9">
      <w:pPr>
        <w:spacing w:before="120"/>
        <w:jc w:val="both"/>
      </w:pPr>
      <w:r>
        <w:t xml:space="preserve">(3) A működési bevételek és kiadások, valamint a tőkejellegű bevételek és kiadások mérlegét a </w:t>
      </w:r>
      <w:r>
        <w:rPr>
          <w:i/>
        </w:rPr>
        <w:t>2.1. és a 2.2. melléklet</w:t>
      </w:r>
      <w:r>
        <w:t xml:space="preserve"> szerint fogadja el.</w:t>
      </w:r>
    </w:p>
    <w:p w14:paraId="1EA52F7F" w14:textId="77777777" w:rsidR="00AC54F9" w:rsidRDefault="00AC54F9" w:rsidP="00AC54F9">
      <w:pPr>
        <w:spacing w:before="120"/>
        <w:jc w:val="center"/>
        <w:rPr>
          <w:b/>
        </w:rPr>
      </w:pPr>
      <w:r>
        <w:rPr>
          <w:b/>
        </w:rPr>
        <w:t>2. §</w:t>
      </w:r>
    </w:p>
    <w:p w14:paraId="421BD9ED" w14:textId="77777777" w:rsidR="00AC54F9" w:rsidRDefault="00AC54F9" w:rsidP="00AC54F9">
      <w:pPr>
        <w:spacing w:before="120"/>
        <w:jc w:val="both"/>
      </w:pPr>
      <w:r>
        <w:t>A képviselő-testület az Önkormányzat 2019. évi zárszámadását részletesen a következők szerint fogadja el:</w:t>
      </w:r>
    </w:p>
    <w:p w14:paraId="41843B2E" w14:textId="77777777" w:rsidR="00AC54F9" w:rsidRDefault="00AC54F9" w:rsidP="00AC54F9">
      <w:pPr>
        <w:spacing w:before="120"/>
        <w:jc w:val="both"/>
        <w:rPr>
          <w:b/>
        </w:rPr>
      </w:pPr>
      <w:r>
        <w:t xml:space="preserve">(1) Az önkormányzat beruházási és felújítási kiadásait a </w:t>
      </w:r>
      <w:r>
        <w:rPr>
          <w:i/>
        </w:rPr>
        <w:t>3. és a 4. melléklet</w:t>
      </w:r>
      <w:r>
        <w:t xml:space="preserve"> szerint hagyja jóvá. </w:t>
      </w:r>
    </w:p>
    <w:p w14:paraId="08DF24A3" w14:textId="77777777" w:rsidR="00AC54F9" w:rsidRDefault="00AC54F9" w:rsidP="00AC54F9">
      <w:pPr>
        <w:tabs>
          <w:tab w:val="left" w:pos="597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14:paraId="738D3B48" w14:textId="77777777" w:rsidR="00AC54F9" w:rsidRDefault="00AC54F9" w:rsidP="00AC54F9">
      <w:pPr>
        <w:spacing w:before="120"/>
        <w:jc w:val="both"/>
      </w:pPr>
      <w:r>
        <w:t xml:space="preserve">(2) Az EU-s támogatással megvalósuló programok és projektek, valamint az önkormányzaton kívül megvalósult projektekhez való hozzájárulás pénzügyi elszámolását az </w:t>
      </w:r>
      <w:r>
        <w:rPr>
          <w:i/>
        </w:rPr>
        <w:t>5. melléklet</w:t>
      </w:r>
      <w:r>
        <w:t xml:space="preserve"> szerint fogadja el.</w:t>
      </w:r>
    </w:p>
    <w:p w14:paraId="0C283098" w14:textId="77777777" w:rsidR="00AC54F9" w:rsidRDefault="00AC54F9" w:rsidP="00AC54F9">
      <w:pPr>
        <w:spacing w:before="120"/>
        <w:jc w:val="both"/>
      </w:pPr>
      <w:r>
        <w:lastRenderedPageBreak/>
        <w:t xml:space="preserve">(3) Az önkormányzat kötelező és önként vállalt, és államigazgatási feladatok bevételi és kiadási előirányzatainak teljesítését a </w:t>
      </w:r>
      <w:proofErr w:type="gramStart"/>
      <w:r>
        <w:t>6</w:t>
      </w:r>
      <w:r>
        <w:rPr>
          <w:i/>
        </w:rPr>
        <w:t>.1.1 ,</w:t>
      </w:r>
      <w:proofErr w:type="gramEnd"/>
      <w:r>
        <w:rPr>
          <w:i/>
        </w:rPr>
        <w:t>6.1.2, 6.1.3. mellékletekben</w:t>
      </w:r>
      <w:r>
        <w:t xml:space="preserve"> foglaltaknak megfelelően hagyja jóvá.</w:t>
      </w:r>
    </w:p>
    <w:p w14:paraId="7CDCFF5F" w14:textId="77777777" w:rsidR="00AC54F9" w:rsidRDefault="00AC54F9" w:rsidP="00AC54F9">
      <w:pPr>
        <w:spacing w:before="120"/>
      </w:pPr>
      <w:r>
        <w:t>(4) A képviselő-testület az elismert tartozásállományt a 7.</w:t>
      </w:r>
      <w:r>
        <w:rPr>
          <w:i/>
        </w:rPr>
        <w:t>mellékletnek</w:t>
      </w:r>
      <w:r>
        <w:t xml:space="preserve"> megfelelően hagyja jóvá.</w:t>
      </w:r>
    </w:p>
    <w:p w14:paraId="453DDCA4" w14:textId="77777777" w:rsidR="00AC54F9" w:rsidRDefault="00AC54F9" w:rsidP="00AC54F9">
      <w:pPr>
        <w:spacing w:before="120"/>
      </w:pPr>
      <w:r>
        <w:t xml:space="preserve">(5) Az önkormányzat maradvány kimutatását a </w:t>
      </w:r>
      <w:r>
        <w:rPr>
          <w:i/>
        </w:rPr>
        <w:t>8. melléklet</w:t>
      </w:r>
      <w:r>
        <w:t xml:space="preserve"> szerint hagyja jóvá.</w:t>
      </w:r>
    </w:p>
    <w:p w14:paraId="7146669A" w14:textId="77777777" w:rsidR="00AC54F9" w:rsidRDefault="00AC54F9" w:rsidP="00AC54F9">
      <w:pPr>
        <w:spacing w:before="120"/>
      </w:pPr>
      <w:r>
        <w:t xml:space="preserve">(6) Az önkormányzat egyszerűsített mérlegét a </w:t>
      </w:r>
      <w:r>
        <w:rPr>
          <w:i/>
        </w:rPr>
        <w:t>9.melléklet</w:t>
      </w:r>
      <w:r>
        <w:t xml:space="preserve"> tartalmazza.</w:t>
      </w:r>
    </w:p>
    <w:p w14:paraId="34DB18C8" w14:textId="77777777" w:rsidR="00AC54F9" w:rsidRDefault="00AC54F9" w:rsidP="00AC54F9">
      <w:pPr>
        <w:spacing w:before="120"/>
      </w:pPr>
      <w:r>
        <w:t xml:space="preserve">(7) A kormányzati funkciók szerinti megbontást a </w:t>
      </w:r>
      <w:r>
        <w:rPr>
          <w:i/>
        </w:rPr>
        <w:t>10. melléklet</w:t>
      </w:r>
      <w:r>
        <w:t xml:space="preserve"> szerint fogadja el.</w:t>
      </w:r>
    </w:p>
    <w:p w14:paraId="54528DCB" w14:textId="77777777" w:rsidR="00AC54F9" w:rsidRDefault="00AC54F9" w:rsidP="00AC54F9">
      <w:pPr>
        <w:spacing w:before="120"/>
        <w:jc w:val="center"/>
        <w:rPr>
          <w:b/>
        </w:rPr>
      </w:pPr>
      <w:r>
        <w:rPr>
          <w:b/>
        </w:rPr>
        <w:t>3. §</w:t>
      </w:r>
    </w:p>
    <w:p w14:paraId="7E16761D" w14:textId="77777777" w:rsidR="00AC54F9" w:rsidRDefault="00AC54F9" w:rsidP="00AC54F9">
      <w:pPr>
        <w:spacing w:before="120"/>
        <w:jc w:val="both"/>
      </w:pPr>
      <w:r>
        <w:t>(1) A képviselő-testület utasítja az önkormányzat jegyzőjét, hogy a költségvetési maradványt érintő fizetési kötelezettségek teljesítését biztosítsa, illetve kísérje figyelemmel.</w:t>
      </w:r>
    </w:p>
    <w:p w14:paraId="3EBE40C7" w14:textId="77777777" w:rsidR="00AC54F9" w:rsidRDefault="00AC54F9" w:rsidP="00AC54F9">
      <w:pPr>
        <w:spacing w:before="120"/>
        <w:jc w:val="both"/>
      </w:pPr>
      <w:r>
        <w:t>(2) Az önkormányzat jegyzője és a költségvetési szervek vezetői a költségvetési maradványnak a 2020. évi előirányzatokon történő átvezetéséről gondoskodni kötelesek.</w:t>
      </w:r>
    </w:p>
    <w:p w14:paraId="23C7F114" w14:textId="77777777" w:rsidR="00AC54F9" w:rsidRDefault="00AC54F9" w:rsidP="00AC54F9">
      <w:pPr>
        <w:keepNext/>
        <w:keepLines/>
        <w:spacing w:before="120"/>
        <w:jc w:val="center"/>
        <w:rPr>
          <w:b/>
        </w:rPr>
      </w:pPr>
      <w:r>
        <w:rPr>
          <w:b/>
        </w:rPr>
        <w:t>4. §</w:t>
      </w:r>
    </w:p>
    <w:p w14:paraId="48785D7D" w14:textId="77777777" w:rsidR="00AC54F9" w:rsidRDefault="00AC54F9" w:rsidP="00AC54F9">
      <w:pPr>
        <w:keepNext/>
        <w:keepLines/>
        <w:spacing w:before="120"/>
        <w:jc w:val="both"/>
      </w:pPr>
      <w: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14:paraId="4CA75A5A" w14:textId="77777777" w:rsidR="00AC54F9" w:rsidRDefault="00AC54F9" w:rsidP="00AC54F9">
      <w:pPr>
        <w:spacing w:before="120"/>
        <w:jc w:val="center"/>
        <w:rPr>
          <w:b/>
        </w:rPr>
      </w:pPr>
      <w:r>
        <w:rPr>
          <w:b/>
        </w:rPr>
        <w:t>5. §</w:t>
      </w:r>
    </w:p>
    <w:p w14:paraId="4B4215A5" w14:textId="77777777" w:rsidR="00AC54F9" w:rsidRDefault="00AC54F9" w:rsidP="00AC54F9">
      <w:pPr>
        <w:spacing w:before="120"/>
        <w:jc w:val="center"/>
        <w:rPr>
          <w:b/>
        </w:rPr>
      </w:pPr>
    </w:p>
    <w:p w14:paraId="41454ACF" w14:textId="77777777" w:rsidR="00AC54F9" w:rsidRDefault="00AC54F9" w:rsidP="00AC54F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Ez a rendelet kihirdetését követő napon lép hatályba.</w:t>
      </w:r>
    </w:p>
    <w:p w14:paraId="1A53C84F" w14:textId="77777777" w:rsidR="00AC54F9" w:rsidRDefault="00AC54F9" w:rsidP="00AC54F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Jelen rendelet kihirdetésével egyidejűleg hatályát veszti Tiszanána Község </w:t>
      </w:r>
      <w:r>
        <w:br/>
        <w:t xml:space="preserve"> </w:t>
      </w:r>
      <w:r>
        <w:tab/>
        <w:t xml:space="preserve">Önkormányzata képviselő-testületének 2/2019.(II.01.) önkormányzati rendelete a </w:t>
      </w:r>
      <w:r>
        <w:br/>
        <w:t xml:space="preserve"> </w:t>
      </w:r>
      <w:r>
        <w:tab/>
        <w:t>2019.évi költségvetésről, módosításáról és végrehajtásának rendjéről.</w:t>
      </w:r>
    </w:p>
    <w:p w14:paraId="1B3841C3" w14:textId="77777777" w:rsidR="00AC54F9" w:rsidRDefault="00AC54F9" w:rsidP="00AC54F9">
      <w:pPr>
        <w:jc w:val="both"/>
      </w:pPr>
    </w:p>
    <w:p w14:paraId="583F9F1E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64A"/>
    <w:multiLevelType w:val="hybridMultilevel"/>
    <w:tmpl w:val="D44AAF08"/>
    <w:lvl w:ilvl="0" w:tplc="86EA4F2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F9"/>
    <w:rsid w:val="004F5F53"/>
    <w:rsid w:val="00A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D494"/>
  <w15:chartTrackingRefBased/>
  <w15:docId w15:val="{D7403DF9-D2E8-4495-B987-D11F6BE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2021-04-13T07:39:00Z</dcterms:created>
  <dcterms:modified xsi:type="dcterms:W3CDTF">2021-04-13T07:39:00Z</dcterms:modified>
</cp:coreProperties>
</file>