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B5C" w14:textId="77777777" w:rsidR="0062264C" w:rsidRDefault="0062264C" w:rsidP="0062264C">
      <w:pPr>
        <w:spacing w:after="276" w:line="252" w:lineRule="auto"/>
        <w:ind w:left="3640" w:right="-12" w:hanging="10"/>
        <w:jc w:val="right"/>
      </w:pPr>
      <w:r>
        <w:rPr>
          <w:rFonts w:ascii="Times New Roman" w:eastAsia="Times New Roman" w:hAnsi="Times New Roman" w:cs="Times New Roman"/>
          <w:sz w:val="18"/>
        </w:rPr>
        <w:t>2. sz. melléklet</w:t>
      </w:r>
    </w:p>
    <w:p w14:paraId="50CF3676" w14:textId="77777777" w:rsidR="0062264C" w:rsidRDefault="0062264C" w:rsidP="0062264C">
      <w:pPr>
        <w:spacing w:after="239" w:line="247" w:lineRule="auto"/>
        <w:ind w:left="265" w:right="1" w:hanging="10"/>
        <w:jc w:val="center"/>
      </w:pPr>
      <w:r>
        <w:rPr>
          <w:rFonts w:ascii="Times New Roman" w:eastAsia="Times New Roman" w:hAnsi="Times New Roman" w:cs="Times New Roman"/>
          <w:b/>
        </w:rPr>
        <w:t>LAKOSSÁGI TÁJÉKOZTATÓ</w:t>
      </w:r>
    </w:p>
    <w:p w14:paraId="386935FE" w14:textId="77777777" w:rsidR="0062264C" w:rsidRDefault="0062264C" w:rsidP="0062264C">
      <w:pPr>
        <w:spacing w:after="113" w:line="247" w:lineRule="auto"/>
        <w:ind w:left="265" w:hanging="10"/>
        <w:jc w:val="center"/>
      </w:pPr>
      <w:r>
        <w:rPr>
          <w:rFonts w:ascii="Times New Roman" w:eastAsia="Times New Roman" w:hAnsi="Times New Roman" w:cs="Times New Roman"/>
          <w:b/>
        </w:rPr>
        <w:t>LAKOSSÁGI RIASZTÓ ESZKÖZ (SZIRÉNA)</w:t>
      </w:r>
    </w:p>
    <w:p w14:paraId="3749250B" w14:textId="79DD3FCF" w:rsidR="0062264C" w:rsidRDefault="0062264C" w:rsidP="0062264C">
      <w:pPr>
        <w:spacing w:after="126" w:line="355" w:lineRule="auto"/>
        <w:ind w:left="1736" w:right="1413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2021. </w:t>
      </w:r>
      <w:r>
        <w:rPr>
          <w:rFonts w:ascii="Times New Roman" w:eastAsia="Times New Roman" w:hAnsi="Times New Roman" w:cs="Times New Roman"/>
          <w:b/>
        </w:rPr>
        <w:t>szeptember 1. napján</w:t>
      </w:r>
      <w:r>
        <w:rPr>
          <w:rFonts w:ascii="Times New Roman" w:eastAsia="Times New Roman" w:hAnsi="Times New Roman" w:cs="Times New Roman"/>
          <w:b/>
        </w:rPr>
        <w:t xml:space="preserve"> tartandó ELLENŐRZÉSÉRŐL</w:t>
      </w:r>
    </w:p>
    <w:p w14:paraId="37E5D42C" w14:textId="07096C16" w:rsidR="0062264C" w:rsidRDefault="0062264C" w:rsidP="0062264C">
      <w:pPr>
        <w:spacing w:after="126" w:line="355" w:lineRule="auto"/>
        <w:ind w:left="1736" w:right="1413" w:hanging="10"/>
        <w:jc w:val="center"/>
        <w:rPr>
          <w:rFonts w:ascii="Times New Roman" w:eastAsia="Times New Roman" w:hAnsi="Times New Roman" w:cs="Times New Roman"/>
          <w:b/>
        </w:rPr>
      </w:pPr>
    </w:p>
    <w:p w14:paraId="0F844224" w14:textId="77777777" w:rsidR="0062264C" w:rsidRDefault="0062264C" w:rsidP="0062264C">
      <w:pPr>
        <w:spacing w:after="126" w:line="355" w:lineRule="auto"/>
        <w:ind w:left="1736" w:right="1413" w:hanging="10"/>
        <w:jc w:val="center"/>
      </w:pPr>
    </w:p>
    <w:p w14:paraId="0C1EF3B0" w14:textId="7444DDDC" w:rsidR="0062264C" w:rsidRDefault="0062264C" w:rsidP="0062264C">
      <w:pPr>
        <w:spacing w:after="91" w:line="355" w:lineRule="auto"/>
        <w:ind w:left="92" w:hanging="10"/>
        <w:jc w:val="both"/>
      </w:pPr>
      <w:r>
        <w:rPr>
          <w:rFonts w:ascii="Times New Roman" w:eastAsia="Times New Roman" w:hAnsi="Times New Roman" w:cs="Times New Roman"/>
        </w:rPr>
        <w:t xml:space="preserve">A Gyöngyösi Katasztrófavédelmi Kirendeltség és </w:t>
      </w:r>
      <w:r>
        <w:rPr>
          <w:rFonts w:ascii="Times New Roman" w:eastAsia="Times New Roman" w:hAnsi="Times New Roman" w:cs="Times New Roman"/>
        </w:rPr>
        <w:t>Tiszanána</w:t>
      </w:r>
      <w:r>
        <w:rPr>
          <w:rFonts w:ascii="Times New Roman" w:eastAsia="Times New Roman" w:hAnsi="Times New Roman" w:cs="Times New Roman"/>
        </w:rPr>
        <w:t xml:space="preserve"> település polgári védelmi parancsnoksága értesíti a lakosságot, hogy a fenti napon a településen található lakossági riasztó és tájékoztató eszközök (szirénák) üzempróbáját végezzük, melynek során </w:t>
      </w:r>
      <w:proofErr w:type="spellStart"/>
      <w:r>
        <w:rPr>
          <w:rFonts w:ascii="Times New Roman" w:eastAsia="Times New Roman" w:hAnsi="Times New Roman" w:cs="Times New Roman"/>
        </w:rPr>
        <w:t>morgatópróba</w:t>
      </w:r>
      <w:proofErr w:type="spellEnd"/>
      <w:r>
        <w:rPr>
          <w:rFonts w:ascii="Times New Roman" w:eastAsia="Times New Roman" w:hAnsi="Times New Roman" w:cs="Times New Roman"/>
        </w:rPr>
        <w:t xml:space="preserve"> (6 másodperces, állandó hangmagasságú, folyamatos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szirénahang) jelzést adunk le. A </w:t>
      </w:r>
      <w:proofErr w:type="spellStart"/>
      <w:r>
        <w:rPr>
          <w:rFonts w:ascii="Times New Roman" w:eastAsia="Times New Roman" w:hAnsi="Times New Roman" w:cs="Times New Roman"/>
        </w:rPr>
        <w:t>morgatópróba</w:t>
      </w:r>
      <w:proofErr w:type="spellEnd"/>
      <w:r>
        <w:rPr>
          <w:rFonts w:ascii="Times New Roman" w:eastAsia="Times New Roman" w:hAnsi="Times New Roman" w:cs="Times New Roman"/>
        </w:rPr>
        <w:t xml:space="preserve"> kizárólagos célja, hogy ellenőrizzük a riasztó eszközök működőképességét.</w:t>
      </w:r>
    </w:p>
    <w:p w14:paraId="1A774E81" w14:textId="77777777" w:rsidR="0062264C" w:rsidRDefault="0062264C" w:rsidP="0062264C">
      <w:pPr>
        <w:spacing w:after="91" w:line="355" w:lineRule="auto"/>
        <w:ind w:left="92" w:hanging="10"/>
        <w:jc w:val="both"/>
      </w:pPr>
      <w:r>
        <w:rPr>
          <w:rFonts w:ascii="Times New Roman" w:eastAsia="Times New Roman" w:hAnsi="Times New Roman" w:cs="Times New Roman"/>
        </w:rPr>
        <w:t>A jelzések semmilyen veszély bekövetkeztét sem jelzik, a lakosság részéről semmiféle teendő nem szükséges.</w:t>
      </w:r>
    </w:p>
    <w:p w14:paraId="6E0B5ABD" w14:textId="77777777" w:rsidR="0062264C" w:rsidRDefault="0062264C" w:rsidP="0062264C">
      <w:pPr>
        <w:spacing w:after="91" w:line="355" w:lineRule="auto"/>
        <w:ind w:left="92" w:hanging="10"/>
        <w:jc w:val="both"/>
      </w:pPr>
      <w:r>
        <w:rPr>
          <w:rFonts w:ascii="Times New Roman" w:eastAsia="Times New Roman" w:hAnsi="Times New Roman" w:cs="Times New Roman"/>
        </w:rPr>
        <w:t>A próbával együtt járó kellemetlenségek miatt megértésüket kérjük, annak végrehajtása az Önök biztonságát szolgálja.</w:t>
      </w:r>
    </w:p>
    <w:p w14:paraId="44A5077C" w14:textId="77777777" w:rsidR="0062264C" w:rsidRDefault="0062264C" w:rsidP="0062264C">
      <w:pPr>
        <w:spacing w:after="0"/>
        <w:sectPr w:rsidR="0062264C">
          <w:pgSz w:w="11900" w:h="16840"/>
          <w:pgMar w:top="815" w:right="1867" w:bottom="1969" w:left="1775" w:header="708" w:footer="708" w:gutter="0"/>
          <w:cols w:space="708"/>
        </w:sectPr>
      </w:pPr>
    </w:p>
    <w:p w14:paraId="0A1CFF96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4C"/>
    <w:rsid w:val="004F5F53"/>
    <w:rsid w:val="006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6BA8"/>
  <w15:chartTrackingRefBased/>
  <w15:docId w15:val="{D5D992E8-F1D9-4D6C-908B-CAB7A83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64C"/>
    <w:pPr>
      <w:spacing w:line="256" w:lineRule="auto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2021-08-11T11:42:00Z</dcterms:created>
  <dcterms:modified xsi:type="dcterms:W3CDTF">2021-08-11T11:44:00Z</dcterms:modified>
</cp:coreProperties>
</file>